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45641" w14:textId="29A83D3E" w:rsidR="00927E45" w:rsidRPr="00CB07ED" w:rsidRDefault="0005291C" w:rsidP="00233B93">
      <w:pPr>
        <w:jc w:val="center"/>
        <w:rPr>
          <w:b/>
          <w:sz w:val="28"/>
          <w:szCs w:val="24"/>
          <w:u w:val="single"/>
        </w:rPr>
      </w:pPr>
      <w:r w:rsidRPr="00CB07ED">
        <w:rPr>
          <w:b/>
          <w:sz w:val="28"/>
          <w:szCs w:val="24"/>
          <w:u w:val="single"/>
        </w:rPr>
        <w:t>Instructivo para la Presentación de  Solicitud de  Equivalencias</w:t>
      </w:r>
      <w:r w:rsidR="00233B93" w:rsidRPr="00CB07ED">
        <w:rPr>
          <w:b/>
          <w:sz w:val="28"/>
          <w:szCs w:val="24"/>
          <w:u w:val="single"/>
        </w:rPr>
        <w:t xml:space="preserve"> - </w:t>
      </w:r>
      <w:r w:rsidR="00CB07ED" w:rsidRPr="00CB07ED">
        <w:rPr>
          <w:b/>
          <w:sz w:val="28"/>
          <w:szCs w:val="24"/>
          <w:u w:val="single"/>
        </w:rPr>
        <w:t>Año 202</w:t>
      </w:r>
      <w:r w:rsidR="00AF42C2">
        <w:rPr>
          <w:b/>
          <w:sz w:val="28"/>
          <w:szCs w:val="24"/>
          <w:u w:val="single"/>
        </w:rPr>
        <w:t>4</w:t>
      </w:r>
    </w:p>
    <w:p w14:paraId="492DC3C5" w14:textId="276B284C" w:rsidR="00927E45" w:rsidRPr="006F23E1" w:rsidRDefault="006C35FD" w:rsidP="000210F8">
      <w:pPr>
        <w:spacing w:line="360" w:lineRule="auto"/>
        <w:jc w:val="both"/>
        <w:rPr>
          <w:rFonts w:cstheme="minorHAnsi"/>
          <w:sz w:val="24"/>
          <w:szCs w:val="24"/>
        </w:rPr>
      </w:pPr>
      <w:r w:rsidRPr="006F23E1">
        <w:rPr>
          <w:rFonts w:cstheme="minorHAnsi"/>
          <w:sz w:val="24"/>
          <w:szCs w:val="24"/>
        </w:rPr>
        <w:t xml:space="preserve">El </w:t>
      </w:r>
      <w:r w:rsidR="00927E45" w:rsidRPr="006F23E1">
        <w:rPr>
          <w:rFonts w:cstheme="minorHAnsi"/>
          <w:sz w:val="24"/>
          <w:szCs w:val="24"/>
        </w:rPr>
        <w:t>Instituto de Educación Superior “Domingo Faustino Sarmiento, presenta este INSTRUCTIVO para la</w:t>
      </w:r>
      <w:r w:rsidRPr="006F23E1">
        <w:rPr>
          <w:rFonts w:cstheme="minorHAnsi"/>
          <w:sz w:val="24"/>
          <w:szCs w:val="24"/>
        </w:rPr>
        <w:t xml:space="preserve"> solicitud de Equivalencias 202</w:t>
      </w:r>
      <w:r w:rsidR="00AF42C2">
        <w:rPr>
          <w:rFonts w:cstheme="minorHAnsi"/>
          <w:sz w:val="24"/>
          <w:szCs w:val="24"/>
        </w:rPr>
        <w:t>4</w:t>
      </w:r>
      <w:r w:rsidR="00927E45" w:rsidRPr="006F23E1">
        <w:rPr>
          <w:rFonts w:cstheme="minorHAnsi"/>
          <w:sz w:val="24"/>
          <w:szCs w:val="24"/>
        </w:rPr>
        <w:t xml:space="preserve">. Cabe aclarar que este documento se enmarca en la </w:t>
      </w:r>
      <w:r w:rsidR="0005291C" w:rsidRPr="006F23E1">
        <w:rPr>
          <w:rFonts w:cstheme="minorHAnsi"/>
          <w:sz w:val="24"/>
          <w:szCs w:val="24"/>
        </w:rPr>
        <w:t xml:space="preserve">Resolución 7623/14 Reglamento Académico Marco </w:t>
      </w:r>
      <w:r w:rsidR="00927E45" w:rsidRPr="006F23E1">
        <w:rPr>
          <w:rFonts w:cstheme="minorHAnsi"/>
          <w:sz w:val="24"/>
          <w:szCs w:val="24"/>
        </w:rPr>
        <w:t>(</w:t>
      </w:r>
      <w:r w:rsidR="0005291C" w:rsidRPr="006F23E1">
        <w:rPr>
          <w:rFonts w:cstheme="minorHAnsi"/>
          <w:sz w:val="24"/>
          <w:szCs w:val="24"/>
        </w:rPr>
        <w:t>R.A.M.</w:t>
      </w:r>
      <w:r w:rsidR="00927E45" w:rsidRPr="006F23E1">
        <w:rPr>
          <w:rFonts w:cstheme="minorHAnsi"/>
          <w:sz w:val="24"/>
          <w:szCs w:val="24"/>
        </w:rPr>
        <w:t>)</w:t>
      </w:r>
      <w:r w:rsidR="00EB0DD9">
        <w:rPr>
          <w:rFonts w:cstheme="minorHAnsi"/>
          <w:sz w:val="24"/>
          <w:szCs w:val="24"/>
        </w:rPr>
        <w:t xml:space="preserve"> </w:t>
      </w:r>
      <w:r w:rsidR="00927E45" w:rsidRPr="006F23E1">
        <w:rPr>
          <w:rFonts w:cstheme="minorHAnsi"/>
          <w:sz w:val="24"/>
          <w:szCs w:val="24"/>
        </w:rPr>
        <w:t xml:space="preserve">y el </w:t>
      </w:r>
      <w:r w:rsidR="0005291C" w:rsidRPr="006F23E1">
        <w:rPr>
          <w:rFonts w:cstheme="minorHAnsi"/>
          <w:sz w:val="24"/>
          <w:szCs w:val="24"/>
        </w:rPr>
        <w:t xml:space="preserve">Reglamento Académico Institucional </w:t>
      </w:r>
      <w:r w:rsidR="00927E45" w:rsidRPr="006F23E1">
        <w:rPr>
          <w:rFonts w:cstheme="minorHAnsi"/>
          <w:sz w:val="24"/>
          <w:szCs w:val="24"/>
        </w:rPr>
        <w:t>(</w:t>
      </w:r>
      <w:r w:rsidR="0005291C" w:rsidRPr="006F23E1">
        <w:rPr>
          <w:rFonts w:cstheme="minorHAnsi"/>
          <w:sz w:val="24"/>
          <w:szCs w:val="24"/>
        </w:rPr>
        <w:t>R.A.I</w:t>
      </w:r>
      <w:r w:rsidR="00927E45" w:rsidRPr="006F23E1">
        <w:rPr>
          <w:rFonts w:cstheme="minorHAnsi"/>
          <w:sz w:val="24"/>
          <w:szCs w:val="24"/>
        </w:rPr>
        <w:t>.).</w:t>
      </w:r>
    </w:p>
    <w:p w14:paraId="7BBC3354" w14:textId="77777777" w:rsidR="0005291C" w:rsidRPr="006F23E1" w:rsidRDefault="00927E45" w:rsidP="008013A6">
      <w:pPr>
        <w:spacing w:line="360" w:lineRule="auto"/>
        <w:rPr>
          <w:rFonts w:cstheme="minorHAnsi"/>
          <w:b/>
          <w:sz w:val="24"/>
          <w:szCs w:val="24"/>
          <w:u w:val="single"/>
        </w:rPr>
      </w:pPr>
      <w:r w:rsidRPr="006F23E1">
        <w:rPr>
          <w:rFonts w:cstheme="minorHAnsi"/>
          <w:b/>
          <w:sz w:val="24"/>
          <w:szCs w:val="24"/>
          <w:u w:val="single"/>
        </w:rPr>
        <w:t xml:space="preserve">De las </w:t>
      </w:r>
      <w:r w:rsidR="0005291C" w:rsidRPr="006F23E1">
        <w:rPr>
          <w:rFonts w:cstheme="minorHAnsi"/>
          <w:b/>
          <w:sz w:val="24"/>
          <w:szCs w:val="24"/>
          <w:u w:val="single"/>
        </w:rPr>
        <w:t>Equivalencias</w:t>
      </w:r>
      <w:r w:rsidRPr="006F23E1">
        <w:rPr>
          <w:rFonts w:cstheme="minorHAnsi"/>
          <w:b/>
          <w:sz w:val="24"/>
          <w:szCs w:val="24"/>
          <w:u w:val="single"/>
        </w:rPr>
        <w:t>:</w:t>
      </w:r>
    </w:p>
    <w:p w14:paraId="7E0A2AC1" w14:textId="77777777" w:rsidR="007649C7" w:rsidRDefault="0005291C" w:rsidP="008013A6">
      <w:pPr>
        <w:autoSpaceDE w:val="0"/>
        <w:autoSpaceDN w:val="0"/>
        <w:adjustRightInd w:val="0"/>
        <w:snapToGrid w:val="0"/>
        <w:spacing w:after="0" w:line="360" w:lineRule="auto"/>
        <w:jc w:val="both"/>
        <w:rPr>
          <w:rFonts w:cstheme="minorHAnsi"/>
          <w:b/>
          <w:color w:val="000000"/>
          <w:sz w:val="24"/>
          <w:szCs w:val="24"/>
        </w:rPr>
      </w:pPr>
      <w:r w:rsidRPr="006F23E1">
        <w:rPr>
          <w:rFonts w:cstheme="minorHAnsi"/>
          <w:color w:val="000000"/>
          <w:sz w:val="24"/>
          <w:szCs w:val="24"/>
        </w:rPr>
        <w:t>Los alumnos provenientes de otras instituciones de Educación</w:t>
      </w:r>
      <w:r w:rsidR="007649C7">
        <w:rPr>
          <w:rFonts w:cstheme="minorHAnsi"/>
          <w:color w:val="000000"/>
          <w:sz w:val="24"/>
          <w:szCs w:val="24"/>
        </w:rPr>
        <w:t xml:space="preserve"> Superior o Universidades sean </w:t>
      </w:r>
      <w:r w:rsidRPr="006F23E1">
        <w:rPr>
          <w:rFonts w:cstheme="minorHAnsi"/>
          <w:color w:val="000000"/>
          <w:sz w:val="24"/>
          <w:szCs w:val="24"/>
        </w:rPr>
        <w:t xml:space="preserve"> nacionales o pr</w:t>
      </w:r>
      <w:r w:rsidR="007649C7">
        <w:rPr>
          <w:rFonts w:cstheme="minorHAnsi"/>
          <w:color w:val="000000"/>
          <w:sz w:val="24"/>
          <w:szCs w:val="24"/>
        </w:rPr>
        <w:t>ovinciales, de gestión estatal</w:t>
      </w:r>
      <w:r w:rsidRPr="006F23E1">
        <w:rPr>
          <w:rFonts w:cstheme="minorHAnsi"/>
          <w:color w:val="000000"/>
          <w:sz w:val="24"/>
          <w:szCs w:val="24"/>
        </w:rPr>
        <w:t xml:space="preserve"> o gestión privada, podrán solicitar equivalencias de todas las unidades curriculares que consideren similares a las que ya ten</w:t>
      </w:r>
      <w:r w:rsidR="00733CB3" w:rsidRPr="006F23E1">
        <w:rPr>
          <w:rFonts w:cstheme="minorHAnsi"/>
          <w:color w:val="000000"/>
          <w:sz w:val="24"/>
          <w:szCs w:val="24"/>
        </w:rPr>
        <w:t>gan acreditadas</w:t>
      </w:r>
      <w:r w:rsidR="00C02E43" w:rsidRPr="006F23E1">
        <w:rPr>
          <w:rFonts w:cstheme="minorHAnsi"/>
          <w:color w:val="000000"/>
          <w:sz w:val="24"/>
          <w:szCs w:val="24"/>
        </w:rPr>
        <w:t xml:space="preserve"> </w:t>
      </w:r>
      <w:r w:rsidRPr="006F23E1">
        <w:rPr>
          <w:rFonts w:cstheme="minorHAnsi"/>
          <w:b/>
          <w:color w:val="000000"/>
          <w:sz w:val="24"/>
          <w:szCs w:val="24"/>
        </w:rPr>
        <w:t>salvo aquellas que pertenecen al campo de la formación en la práctica profesional</w:t>
      </w:r>
      <w:r w:rsidR="007649C7">
        <w:rPr>
          <w:rFonts w:cstheme="minorHAnsi"/>
          <w:b/>
          <w:color w:val="000000"/>
          <w:sz w:val="24"/>
          <w:szCs w:val="24"/>
        </w:rPr>
        <w:t xml:space="preserve"> (Practica 1, 2, 3 y Residencia) </w:t>
      </w:r>
      <w:r w:rsidR="002620FE">
        <w:rPr>
          <w:rFonts w:cstheme="minorHAnsi"/>
          <w:b/>
          <w:color w:val="000000"/>
          <w:sz w:val="24"/>
          <w:szCs w:val="24"/>
        </w:rPr>
        <w:t>establecido en nuestro RAI.</w:t>
      </w:r>
    </w:p>
    <w:p w14:paraId="67171716" w14:textId="77777777" w:rsidR="0005291C" w:rsidRPr="006F23E1" w:rsidRDefault="00233B93" w:rsidP="00233B93">
      <w:pPr>
        <w:autoSpaceDE w:val="0"/>
        <w:autoSpaceDN w:val="0"/>
        <w:adjustRightInd w:val="0"/>
        <w:snapToGrid w:val="0"/>
        <w:spacing w:after="0" w:line="360" w:lineRule="auto"/>
        <w:jc w:val="center"/>
        <w:rPr>
          <w:rFonts w:cstheme="minorHAnsi"/>
          <w:b/>
          <w:color w:val="000000"/>
          <w:sz w:val="24"/>
          <w:szCs w:val="24"/>
          <w:u w:val="single"/>
        </w:rPr>
      </w:pPr>
      <w:r w:rsidRPr="006F23E1">
        <w:rPr>
          <w:rFonts w:cstheme="minorHAnsi"/>
          <w:b/>
          <w:color w:val="000000"/>
          <w:sz w:val="24"/>
          <w:szCs w:val="24"/>
          <w:u w:val="single"/>
        </w:rPr>
        <w:t>DE LAS CONDICIONES PARA SOLICITAR EQUIVALENCIAS</w:t>
      </w:r>
    </w:p>
    <w:p w14:paraId="7BDD9343" w14:textId="77777777" w:rsidR="0005291C" w:rsidRPr="006F23E1" w:rsidRDefault="0005291C" w:rsidP="008013A6">
      <w:pPr>
        <w:autoSpaceDE w:val="0"/>
        <w:autoSpaceDN w:val="0"/>
        <w:adjustRightInd w:val="0"/>
        <w:snapToGrid w:val="0"/>
        <w:spacing w:after="0" w:line="360" w:lineRule="auto"/>
        <w:jc w:val="both"/>
        <w:rPr>
          <w:rFonts w:cstheme="minorHAnsi"/>
          <w:b/>
          <w:color w:val="000000"/>
          <w:sz w:val="24"/>
          <w:szCs w:val="24"/>
          <w:u w:val="single"/>
        </w:rPr>
      </w:pPr>
      <w:r w:rsidRPr="006F23E1">
        <w:rPr>
          <w:rFonts w:cstheme="minorHAnsi"/>
          <w:color w:val="000000"/>
          <w:sz w:val="24"/>
          <w:szCs w:val="24"/>
        </w:rPr>
        <w:t>Para iniciar el trámite de reconocimiento de unidades curriculares por equivalencias</w:t>
      </w:r>
      <w:r w:rsidRPr="006F23E1">
        <w:rPr>
          <w:rFonts w:cstheme="minorHAnsi"/>
          <w:b/>
          <w:color w:val="000000"/>
          <w:sz w:val="24"/>
          <w:szCs w:val="24"/>
          <w:u w:val="single"/>
        </w:rPr>
        <w:t xml:space="preserve"> el</w:t>
      </w:r>
      <w:r w:rsidR="002620FE">
        <w:rPr>
          <w:rFonts w:cstheme="minorHAnsi"/>
          <w:b/>
          <w:color w:val="000000"/>
          <w:sz w:val="24"/>
          <w:szCs w:val="24"/>
          <w:u w:val="single"/>
        </w:rPr>
        <w:t xml:space="preserve"> estudiante </w:t>
      </w:r>
      <w:r w:rsidR="00471B42">
        <w:rPr>
          <w:rFonts w:cstheme="minorHAnsi"/>
          <w:b/>
          <w:color w:val="000000"/>
          <w:sz w:val="24"/>
          <w:szCs w:val="24"/>
          <w:u w:val="single"/>
        </w:rPr>
        <w:t xml:space="preserve"> </w:t>
      </w:r>
      <w:r w:rsidRPr="006F23E1">
        <w:rPr>
          <w:rFonts w:cstheme="minorHAnsi"/>
          <w:b/>
          <w:color w:val="000000"/>
          <w:sz w:val="24"/>
          <w:szCs w:val="24"/>
          <w:u w:val="single"/>
        </w:rPr>
        <w:t xml:space="preserve">deberá cumplimentar </w:t>
      </w:r>
      <w:r w:rsidR="00D55D43" w:rsidRPr="006F23E1">
        <w:rPr>
          <w:rFonts w:cstheme="minorHAnsi"/>
          <w:b/>
          <w:color w:val="000000"/>
          <w:sz w:val="24"/>
          <w:szCs w:val="24"/>
          <w:u w:val="single"/>
        </w:rPr>
        <w:t>los siguientes pasos</w:t>
      </w:r>
      <w:r w:rsidRPr="006F23E1">
        <w:rPr>
          <w:rFonts w:cstheme="minorHAnsi"/>
          <w:b/>
          <w:color w:val="000000"/>
          <w:sz w:val="24"/>
          <w:szCs w:val="24"/>
          <w:u w:val="single"/>
        </w:rPr>
        <w:t>:</w:t>
      </w:r>
    </w:p>
    <w:p w14:paraId="7E675D3C" w14:textId="77777777" w:rsidR="002620FE" w:rsidRDefault="002F3EEE" w:rsidP="00ED75F0">
      <w:pPr>
        <w:autoSpaceDE w:val="0"/>
        <w:autoSpaceDN w:val="0"/>
        <w:adjustRightInd w:val="0"/>
        <w:snapToGrid w:val="0"/>
        <w:spacing w:after="0" w:line="360" w:lineRule="auto"/>
        <w:jc w:val="both"/>
        <w:rPr>
          <w:rFonts w:cstheme="minorHAnsi"/>
          <w:color w:val="000000"/>
          <w:sz w:val="24"/>
          <w:szCs w:val="24"/>
        </w:rPr>
      </w:pPr>
      <w:r>
        <w:rPr>
          <w:rFonts w:cstheme="minorHAnsi"/>
          <w:color w:val="000000"/>
          <w:sz w:val="24"/>
          <w:szCs w:val="24"/>
        </w:rPr>
        <w:t xml:space="preserve">.- </w:t>
      </w:r>
      <w:r w:rsidR="002620FE">
        <w:rPr>
          <w:rFonts w:cstheme="minorHAnsi"/>
          <w:color w:val="000000"/>
          <w:sz w:val="24"/>
          <w:szCs w:val="24"/>
        </w:rPr>
        <w:t xml:space="preserve">Presentar </w:t>
      </w:r>
      <w:r>
        <w:rPr>
          <w:rFonts w:cstheme="minorHAnsi"/>
          <w:color w:val="000000"/>
          <w:sz w:val="24"/>
          <w:szCs w:val="24"/>
        </w:rPr>
        <w:t xml:space="preserve">por nota lo que solicita. </w:t>
      </w:r>
    </w:p>
    <w:p w14:paraId="5E70B637" w14:textId="77777777" w:rsidR="002620FE" w:rsidRDefault="002F3EEE" w:rsidP="00ED75F0">
      <w:pPr>
        <w:autoSpaceDE w:val="0"/>
        <w:autoSpaceDN w:val="0"/>
        <w:adjustRightInd w:val="0"/>
        <w:snapToGrid w:val="0"/>
        <w:spacing w:after="0" w:line="360" w:lineRule="auto"/>
        <w:jc w:val="both"/>
        <w:rPr>
          <w:rFonts w:cstheme="minorHAnsi"/>
          <w:color w:val="000000"/>
          <w:sz w:val="24"/>
          <w:szCs w:val="24"/>
        </w:rPr>
      </w:pPr>
      <w:r>
        <w:rPr>
          <w:rFonts w:cstheme="minorHAnsi"/>
          <w:color w:val="000000"/>
          <w:sz w:val="24"/>
          <w:szCs w:val="24"/>
        </w:rPr>
        <w:t xml:space="preserve">1.- </w:t>
      </w:r>
      <w:r w:rsidR="002620FE">
        <w:rPr>
          <w:rFonts w:cstheme="minorHAnsi"/>
          <w:color w:val="000000"/>
          <w:sz w:val="24"/>
          <w:szCs w:val="24"/>
        </w:rPr>
        <w:t xml:space="preserve">La </w:t>
      </w:r>
      <w:r w:rsidR="002620FE" w:rsidRPr="002F3EEE">
        <w:rPr>
          <w:rFonts w:cstheme="minorHAnsi"/>
          <w:b/>
          <w:color w:val="000000"/>
          <w:sz w:val="24"/>
          <w:szCs w:val="24"/>
        </w:rPr>
        <w:t xml:space="preserve">nota modelo </w:t>
      </w:r>
      <w:r w:rsidR="002620FE">
        <w:rPr>
          <w:rFonts w:cstheme="minorHAnsi"/>
          <w:color w:val="000000"/>
          <w:sz w:val="24"/>
          <w:szCs w:val="24"/>
        </w:rPr>
        <w:t xml:space="preserve">puede sacar en fotocopiadora de la institución o bajarla desde el Facebook. </w:t>
      </w:r>
    </w:p>
    <w:p w14:paraId="250B39B8" w14:textId="77777777" w:rsidR="00D55D43" w:rsidRPr="002F3EEE" w:rsidRDefault="002620FE" w:rsidP="00ED75F0">
      <w:pPr>
        <w:autoSpaceDE w:val="0"/>
        <w:autoSpaceDN w:val="0"/>
        <w:adjustRightInd w:val="0"/>
        <w:snapToGrid w:val="0"/>
        <w:spacing w:after="0" w:line="360" w:lineRule="auto"/>
        <w:jc w:val="both"/>
        <w:rPr>
          <w:rFonts w:cstheme="minorHAnsi"/>
          <w:b/>
          <w:color w:val="000000"/>
          <w:sz w:val="24"/>
          <w:szCs w:val="24"/>
        </w:rPr>
      </w:pPr>
      <w:r>
        <w:rPr>
          <w:rFonts w:cstheme="minorHAnsi"/>
          <w:color w:val="000000"/>
          <w:sz w:val="24"/>
          <w:szCs w:val="24"/>
        </w:rPr>
        <w:t>Debe</w:t>
      </w:r>
      <w:r w:rsidR="00D2545C">
        <w:rPr>
          <w:rFonts w:cstheme="minorHAnsi"/>
          <w:color w:val="000000"/>
          <w:sz w:val="24"/>
          <w:szCs w:val="24"/>
        </w:rPr>
        <w:t xml:space="preserve">rá </w:t>
      </w:r>
      <w:r>
        <w:rPr>
          <w:rFonts w:cstheme="minorHAnsi"/>
          <w:color w:val="000000"/>
          <w:sz w:val="24"/>
          <w:szCs w:val="24"/>
        </w:rPr>
        <w:t xml:space="preserve"> </w:t>
      </w:r>
      <w:r w:rsidR="00D2545C" w:rsidRPr="002F3EEE">
        <w:rPr>
          <w:rFonts w:cstheme="minorHAnsi"/>
          <w:b/>
          <w:color w:val="000000"/>
          <w:sz w:val="24"/>
          <w:szCs w:val="24"/>
        </w:rPr>
        <w:t>consigna</w:t>
      </w:r>
      <w:r w:rsidRPr="002F3EEE">
        <w:rPr>
          <w:rFonts w:cstheme="minorHAnsi"/>
          <w:b/>
          <w:color w:val="000000"/>
          <w:sz w:val="24"/>
          <w:szCs w:val="24"/>
        </w:rPr>
        <w:t xml:space="preserve">r de </w:t>
      </w:r>
      <w:r w:rsidR="00ED75F0" w:rsidRPr="002F3EEE">
        <w:rPr>
          <w:rFonts w:cstheme="minorHAnsi"/>
          <w:b/>
          <w:color w:val="000000"/>
          <w:sz w:val="24"/>
          <w:szCs w:val="24"/>
        </w:rPr>
        <w:t xml:space="preserve">manera clara: </w:t>
      </w:r>
    </w:p>
    <w:p w14:paraId="3AB2043D" w14:textId="77777777" w:rsidR="00D55D43" w:rsidRPr="006F23E1" w:rsidRDefault="00D2545C" w:rsidP="00233B93">
      <w:pPr>
        <w:pStyle w:val="Prrafodelista"/>
        <w:numPr>
          <w:ilvl w:val="0"/>
          <w:numId w:val="2"/>
        </w:numPr>
        <w:autoSpaceDE w:val="0"/>
        <w:autoSpaceDN w:val="0"/>
        <w:adjustRightInd w:val="0"/>
        <w:snapToGrid w:val="0"/>
        <w:spacing w:after="0" w:line="360" w:lineRule="auto"/>
        <w:ind w:left="284" w:hanging="284"/>
        <w:jc w:val="both"/>
        <w:rPr>
          <w:rFonts w:cstheme="minorHAnsi"/>
          <w:color w:val="000000"/>
          <w:sz w:val="24"/>
          <w:szCs w:val="24"/>
        </w:rPr>
      </w:pPr>
      <w:r w:rsidRPr="002F3EEE">
        <w:rPr>
          <w:rFonts w:cstheme="minorHAnsi"/>
          <w:b/>
          <w:color w:val="000000"/>
          <w:sz w:val="24"/>
          <w:szCs w:val="24"/>
        </w:rPr>
        <w:t>Datos</w:t>
      </w:r>
      <w:r>
        <w:rPr>
          <w:rFonts w:cstheme="minorHAnsi"/>
          <w:color w:val="000000"/>
          <w:sz w:val="24"/>
          <w:szCs w:val="24"/>
        </w:rPr>
        <w:t xml:space="preserve"> personales: </w:t>
      </w:r>
      <w:r w:rsidR="00ED75F0" w:rsidRPr="006F23E1">
        <w:rPr>
          <w:rFonts w:cstheme="minorHAnsi"/>
          <w:color w:val="000000"/>
          <w:sz w:val="24"/>
          <w:szCs w:val="24"/>
        </w:rPr>
        <w:t>Apellido</w:t>
      </w:r>
      <w:r>
        <w:rPr>
          <w:rFonts w:cstheme="minorHAnsi"/>
          <w:color w:val="000000"/>
          <w:sz w:val="24"/>
          <w:szCs w:val="24"/>
        </w:rPr>
        <w:t>/s</w:t>
      </w:r>
      <w:r w:rsidR="00ED75F0" w:rsidRPr="006F23E1">
        <w:rPr>
          <w:rFonts w:cstheme="minorHAnsi"/>
          <w:color w:val="000000"/>
          <w:sz w:val="24"/>
          <w:szCs w:val="24"/>
        </w:rPr>
        <w:t>, Nombre</w:t>
      </w:r>
      <w:r>
        <w:rPr>
          <w:rFonts w:cstheme="minorHAnsi"/>
          <w:color w:val="000000"/>
          <w:sz w:val="24"/>
          <w:szCs w:val="24"/>
        </w:rPr>
        <w:t>/s</w:t>
      </w:r>
      <w:r w:rsidR="00ED75F0" w:rsidRPr="006F23E1">
        <w:rPr>
          <w:rFonts w:cstheme="minorHAnsi"/>
          <w:color w:val="000000"/>
          <w:sz w:val="24"/>
          <w:szCs w:val="24"/>
        </w:rPr>
        <w:t xml:space="preserve"> – DNI – </w:t>
      </w:r>
    </w:p>
    <w:p w14:paraId="5A595B12" w14:textId="77777777" w:rsidR="00ED75F0" w:rsidRPr="002F3EEE" w:rsidRDefault="002F3EEE" w:rsidP="002F3EEE">
      <w:pPr>
        <w:autoSpaceDE w:val="0"/>
        <w:autoSpaceDN w:val="0"/>
        <w:adjustRightInd w:val="0"/>
        <w:snapToGrid w:val="0"/>
        <w:spacing w:after="0" w:line="360" w:lineRule="auto"/>
        <w:jc w:val="both"/>
        <w:rPr>
          <w:rFonts w:cstheme="minorHAnsi"/>
          <w:color w:val="000000"/>
          <w:sz w:val="24"/>
          <w:szCs w:val="24"/>
        </w:rPr>
      </w:pPr>
      <w:r>
        <w:rPr>
          <w:rFonts w:cstheme="minorHAnsi"/>
          <w:color w:val="000000"/>
          <w:sz w:val="24"/>
          <w:szCs w:val="24"/>
        </w:rPr>
        <w:t xml:space="preserve">2.- </w:t>
      </w:r>
      <w:r w:rsidRPr="002F3EEE">
        <w:rPr>
          <w:rFonts w:cstheme="minorHAnsi"/>
          <w:color w:val="000000"/>
          <w:sz w:val="24"/>
          <w:szCs w:val="24"/>
        </w:rPr>
        <w:t xml:space="preserve">Adjuntar </w:t>
      </w:r>
      <w:r w:rsidRPr="002F3EEE">
        <w:rPr>
          <w:rFonts w:cstheme="minorHAnsi"/>
          <w:b/>
          <w:color w:val="000000"/>
          <w:sz w:val="24"/>
          <w:szCs w:val="24"/>
        </w:rPr>
        <w:t>Actas de Equivalencias</w:t>
      </w:r>
      <w:r w:rsidRPr="002F3EEE">
        <w:rPr>
          <w:rFonts w:cstheme="minorHAnsi"/>
          <w:color w:val="000000"/>
          <w:sz w:val="24"/>
          <w:szCs w:val="24"/>
        </w:rPr>
        <w:t xml:space="preserve">. </w:t>
      </w:r>
      <w:r w:rsidR="00ED75F0" w:rsidRPr="002F3EEE">
        <w:rPr>
          <w:rFonts w:cstheme="minorHAnsi"/>
          <w:color w:val="000000"/>
          <w:sz w:val="24"/>
          <w:szCs w:val="24"/>
        </w:rPr>
        <w:t>Comprar en fotocopiadora</w:t>
      </w:r>
      <w:r w:rsidR="00D2545C" w:rsidRPr="002F3EEE">
        <w:rPr>
          <w:rFonts w:cstheme="minorHAnsi"/>
          <w:color w:val="000000"/>
          <w:sz w:val="24"/>
          <w:szCs w:val="24"/>
        </w:rPr>
        <w:t xml:space="preserve"> o bajar</w:t>
      </w:r>
      <w:r w:rsidRPr="002F3EEE">
        <w:rPr>
          <w:rFonts w:cstheme="minorHAnsi"/>
          <w:color w:val="000000"/>
          <w:sz w:val="24"/>
          <w:szCs w:val="24"/>
        </w:rPr>
        <w:t>las</w:t>
      </w:r>
      <w:r w:rsidR="00D2545C" w:rsidRPr="002F3EEE">
        <w:rPr>
          <w:rFonts w:cstheme="minorHAnsi"/>
          <w:color w:val="000000"/>
          <w:sz w:val="24"/>
          <w:szCs w:val="24"/>
        </w:rPr>
        <w:t xml:space="preserve"> por el </w:t>
      </w:r>
      <w:r w:rsidR="00EF3E17" w:rsidRPr="002F3EEE">
        <w:rPr>
          <w:rFonts w:cstheme="minorHAnsi"/>
          <w:color w:val="000000"/>
          <w:sz w:val="24"/>
          <w:szCs w:val="24"/>
        </w:rPr>
        <w:t>Facebook</w:t>
      </w:r>
      <w:r w:rsidRPr="002F3EEE">
        <w:rPr>
          <w:rFonts w:cstheme="minorHAnsi"/>
          <w:color w:val="000000"/>
          <w:sz w:val="24"/>
          <w:szCs w:val="24"/>
        </w:rPr>
        <w:t xml:space="preserve">. Deben ser </w:t>
      </w:r>
      <w:r w:rsidR="00ED75F0" w:rsidRPr="002F3EEE">
        <w:rPr>
          <w:rFonts w:cstheme="minorHAnsi"/>
          <w:color w:val="000000"/>
          <w:sz w:val="24"/>
          <w:szCs w:val="24"/>
        </w:rPr>
        <w:t xml:space="preserve"> </w:t>
      </w:r>
      <w:r w:rsidR="00ED75F0" w:rsidRPr="002F3EEE">
        <w:rPr>
          <w:rFonts w:cstheme="minorHAnsi"/>
          <w:b/>
          <w:color w:val="000000"/>
          <w:sz w:val="24"/>
          <w:szCs w:val="24"/>
        </w:rPr>
        <w:t xml:space="preserve">tantas </w:t>
      </w:r>
      <w:r w:rsidRPr="002F3EEE">
        <w:rPr>
          <w:rFonts w:cstheme="minorHAnsi"/>
          <w:b/>
          <w:color w:val="000000"/>
          <w:sz w:val="24"/>
          <w:szCs w:val="24"/>
        </w:rPr>
        <w:t xml:space="preserve">Actas </w:t>
      </w:r>
      <w:r w:rsidR="00ED75F0" w:rsidRPr="002F3EEE">
        <w:rPr>
          <w:rFonts w:cstheme="minorHAnsi"/>
          <w:b/>
          <w:color w:val="000000"/>
          <w:sz w:val="24"/>
          <w:szCs w:val="24"/>
        </w:rPr>
        <w:t>como</w:t>
      </w:r>
      <w:r w:rsidRPr="002F3EEE">
        <w:rPr>
          <w:rFonts w:cstheme="minorHAnsi"/>
          <w:b/>
          <w:color w:val="000000"/>
          <w:sz w:val="24"/>
          <w:szCs w:val="24"/>
        </w:rPr>
        <w:t xml:space="preserve"> las equivalencias que solicita</w:t>
      </w:r>
    </w:p>
    <w:p w14:paraId="3107A33F" w14:textId="77777777" w:rsidR="00B36104" w:rsidRPr="002F3EEE" w:rsidRDefault="002F3EEE" w:rsidP="002F3EEE">
      <w:pPr>
        <w:autoSpaceDE w:val="0"/>
        <w:autoSpaceDN w:val="0"/>
        <w:adjustRightInd w:val="0"/>
        <w:snapToGrid w:val="0"/>
        <w:spacing w:after="0" w:line="360" w:lineRule="auto"/>
        <w:jc w:val="both"/>
        <w:rPr>
          <w:rFonts w:cstheme="minorHAnsi"/>
          <w:color w:val="000000"/>
          <w:sz w:val="24"/>
          <w:szCs w:val="24"/>
        </w:rPr>
      </w:pPr>
      <w:r>
        <w:rPr>
          <w:rFonts w:cstheme="minorHAnsi"/>
          <w:color w:val="000000"/>
          <w:sz w:val="24"/>
          <w:szCs w:val="24"/>
        </w:rPr>
        <w:t xml:space="preserve">3.- </w:t>
      </w:r>
      <w:r w:rsidR="00B36104" w:rsidRPr="002F3EEE">
        <w:rPr>
          <w:rFonts w:cstheme="minorHAnsi"/>
          <w:color w:val="000000"/>
          <w:sz w:val="24"/>
          <w:szCs w:val="24"/>
        </w:rPr>
        <w:t>A</w:t>
      </w:r>
      <w:r w:rsidR="00C62656" w:rsidRPr="002F3EEE">
        <w:rPr>
          <w:rFonts w:cstheme="minorHAnsi"/>
          <w:color w:val="000000"/>
          <w:sz w:val="24"/>
          <w:szCs w:val="24"/>
        </w:rPr>
        <w:t xml:space="preserve">gregar copia </w:t>
      </w:r>
      <w:r w:rsidR="00ED75F0" w:rsidRPr="002F3EEE">
        <w:rPr>
          <w:rFonts w:cstheme="minorHAnsi"/>
          <w:b/>
          <w:color w:val="000000"/>
          <w:sz w:val="24"/>
          <w:szCs w:val="24"/>
        </w:rPr>
        <w:t>AUTENTICADA</w:t>
      </w:r>
      <w:r w:rsidR="00C62656" w:rsidRPr="002F3EEE">
        <w:rPr>
          <w:rFonts w:cstheme="minorHAnsi"/>
          <w:color w:val="000000"/>
          <w:sz w:val="24"/>
          <w:szCs w:val="24"/>
        </w:rPr>
        <w:t xml:space="preserve"> de los </w:t>
      </w:r>
      <w:r w:rsidR="00B36104" w:rsidRPr="002F3EEE">
        <w:rPr>
          <w:rFonts w:cstheme="minorHAnsi"/>
          <w:b/>
          <w:bCs/>
          <w:color w:val="000000"/>
          <w:sz w:val="24"/>
          <w:szCs w:val="24"/>
        </w:rPr>
        <w:t>P</w:t>
      </w:r>
      <w:r w:rsidR="00C62656" w:rsidRPr="002F3EEE">
        <w:rPr>
          <w:rFonts w:cstheme="minorHAnsi"/>
          <w:b/>
          <w:bCs/>
          <w:color w:val="000000"/>
          <w:sz w:val="24"/>
          <w:szCs w:val="24"/>
        </w:rPr>
        <w:t xml:space="preserve">rogramas </w:t>
      </w:r>
      <w:r w:rsidR="00B36104" w:rsidRPr="002F3EEE">
        <w:rPr>
          <w:rFonts w:cstheme="minorHAnsi"/>
          <w:b/>
          <w:color w:val="000000"/>
          <w:sz w:val="24"/>
          <w:szCs w:val="24"/>
        </w:rPr>
        <w:t>Analítico</w:t>
      </w:r>
      <w:r w:rsidR="00ED75F0" w:rsidRPr="002F3EEE">
        <w:rPr>
          <w:rFonts w:cstheme="minorHAnsi"/>
          <w:b/>
          <w:color w:val="000000"/>
          <w:sz w:val="24"/>
          <w:szCs w:val="24"/>
        </w:rPr>
        <w:t>s</w:t>
      </w:r>
      <w:r w:rsidR="00404D7F" w:rsidRPr="002F3EEE">
        <w:rPr>
          <w:rFonts w:cstheme="minorHAnsi"/>
          <w:b/>
          <w:color w:val="000000"/>
          <w:sz w:val="24"/>
          <w:szCs w:val="24"/>
        </w:rPr>
        <w:t xml:space="preserve"> </w:t>
      </w:r>
      <w:r w:rsidR="00C62656" w:rsidRPr="002F3EEE">
        <w:rPr>
          <w:rFonts w:cstheme="minorHAnsi"/>
          <w:b/>
          <w:bCs/>
          <w:color w:val="000000"/>
          <w:sz w:val="24"/>
          <w:szCs w:val="24"/>
        </w:rPr>
        <w:t xml:space="preserve">de las </w:t>
      </w:r>
      <w:r w:rsidR="00B36104" w:rsidRPr="002F3EEE">
        <w:rPr>
          <w:rFonts w:cstheme="minorHAnsi"/>
          <w:b/>
          <w:bCs/>
          <w:color w:val="000000"/>
          <w:sz w:val="24"/>
          <w:szCs w:val="24"/>
        </w:rPr>
        <w:t>U</w:t>
      </w:r>
      <w:r w:rsidR="00C62656" w:rsidRPr="002F3EEE">
        <w:rPr>
          <w:rFonts w:cstheme="minorHAnsi"/>
          <w:b/>
          <w:bCs/>
          <w:color w:val="000000"/>
          <w:sz w:val="24"/>
          <w:szCs w:val="24"/>
        </w:rPr>
        <w:t xml:space="preserve">nidades </w:t>
      </w:r>
      <w:r w:rsidR="00B36104" w:rsidRPr="002F3EEE">
        <w:rPr>
          <w:rFonts w:cstheme="minorHAnsi"/>
          <w:b/>
          <w:bCs/>
          <w:color w:val="000000"/>
          <w:sz w:val="24"/>
          <w:szCs w:val="24"/>
        </w:rPr>
        <w:t>C</w:t>
      </w:r>
      <w:r w:rsidR="00C62656" w:rsidRPr="002F3EEE">
        <w:rPr>
          <w:rFonts w:cstheme="minorHAnsi"/>
          <w:b/>
          <w:bCs/>
          <w:color w:val="000000"/>
          <w:sz w:val="24"/>
          <w:szCs w:val="24"/>
        </w:rPr>
        <w:t>urriculares</w:t>
      </w:r>
      <w:r w:rsidR="00404D7F" w:rsidRPr="002F3EEE">
        <w:rPr>
          <w:rFonts w:cstheme="minorHAnsi"/>
          <w:b/>
          <w:bCs/>
          <w:color w:val="000000"/>
          <w:sz w:val="24"/>
          <w:szCs w:val="24"/>
        </w:rPr>
        <w:t xml:space="preserve"> </w:t>
      </w:r>
      <w:r w:rsidR="007A64CB" w:rsidRPr="002F3EEE">
        <w:rPr>
          <w:rFonts w:cstheme="minorHAnsi"/>
          <w:b/>
          <w:bCs/>
          <w:color w:val="000000"/>
          <w:sz w:val="24"/>
          <w:szCs w:val="24"/>
        </w:rPr>
        <w:t xml:space="preserve">de la institución donde proviene y </w:t>
      </w:r>
      <w:r w:rsidR="00B36104" w:rsidRPr="002F3EEE">
        <w:rPr>
          <w:rFonts w:cstheme="minorHAnsi"/>
          <w:b/>
          <w:color w:val="000000"/>
          <w:sz w:val="24"/>
          <w:szCs w:val="24"/>
        </w:rPr>
        <w:t>cuya equivalencia solicita</w:t>
      </w:r>
      <w:r w:rsidR="007A64CB" w:rsidRPr="002F3EEE">
        <w:rPr>
          <w:rFonts w:cstheme="minorHAnsi"/>
          <w:b/>
          <w:color w:val="000000"/>
          <w:sz w:val="24"/>
          <w:szCs w:val="24"/>
        </w:rPr>
        <w:t>.</w:t>
      </w:r>
      <w:r w:rsidR="00B36104" w:rsidRPr="002F3EEE">
        <w:rPr>
          <w:rFonts w:cstheme="minorHAnsi"/>
          <w:color w:val="000000"/>
          <w:sz w:val="24"/>
          <w:szCs w:val="24"/>
        </w:rPr>
        <w:t xml:space="preserve"> </w:t>
      </w:r>
    </w:p>
    <w:p w14:paraId="0D0E7C56" w14:textId="77777777" w:rsidR="00C1511F" w:rsidRPr="006F23E1" w:rsidRDefault="00C1511F" w:rsidP="00C1511F">
      <w:pPr>
        <w:pStyle w:val="Prrafodelista"/>
        <w:numPr>
          <w:ilvl w:val="0"/>
          <w:numId w:val="2"/>
        </w:numPr>
        <w:autoSpaceDE w:val="0"/>
        <w:autoSpaceDN w:val="0"/>
        <w:adjustRightInd w:val="0"/>
        <w:snapToGrid w:val="0"/>
        <w:spacing w:after="0" w:line="360" w:lineRule="auto"/>
        <w:ind w:left="284" w:hanging="284"/>
        <w:jc w:val="both"/>
        <w:rPr>
          <w:rFonts w:cstheme="minorHAnsi"/>
          <w:color w:val="000000"/>
          <w:sz w:val="24"/>
          <w:szCs w:val="24"/>
        </w:rPr>
      </w:pPr>
      <w:r w:rsidRPr="006F23E1">
        <w:rPr>
          <w:rFonts w:cstheme="minorHAnsi"/>
          <w:sz w:val="24"/>
          <w:szCs w:val="24"/>
        </w:rPr>
        <w:t xml:space="preserve">Los </w:t>
      </w:r>
      <w:r w:rsidRPr="0029316E">
        <w:rPr>
          <w:rFonts w:cstheme="minorHAnsi"/>
          <w:b/>
          <w:sz w:val="24"/>
          <w:szCs w:val="24"/>
        </w:rPr>
        <w:t xml:space="preserve">programas </w:t>
      </w:r>
      <w:r w:rsidRPr="006F23E1">
        <w:rPr>
          <w:rFonts w:cstheme="minorHAnsi"/>
          <w:sz w:val="24"/>
          <w:szCs w:val="24"/>
        </w:rPr>
        <w:t xml:space="preserve">que se presenten </w:t>
      </w:r>
      <w:r w:rsidRPr="0029316E">
        <w:rPr>
          <w:rFonts w:cstheme="minorHAnsi"/>
          <w:b/>
          <w:sz w:val="24"/>
          <w:szCs w:val="24"/>
        </w:rPr>
        <w:t>no deben superar los 10 años de antigüedad</w:t>
      </w:r>
      <w:r w:rsidRPr="006F23E1">
        <w:rPr>
          <w:rFonts w:cstheme="minorHAnsi"/>
          <w:sz w:val="24"/>
          <w:szCs w:val="24"/>
        </w:rPr>
        <w:t xml:space="preserve"> porque </w:t>
      </w:r>
      <w:r w:rsidR="0029316E">
        <w:rPr>
          <w:rFonts w:cstheme="minorHAnsi"/>
          <w:sz w:val="24"/>
          <w:szCs w:val="24"/>
        </w:rPr>
        <w:t xml:space="preserve">se considerarán </w:t>
      </w:r>
      <w:r w:rsidR="00C02E43" w:rsidRPr="006F23E1">
        <w:rPr>
          <w:rFonts w:cstheme="minorHAnsi"/>
          <w:sz w:val="24"/>
          <w:szCs w:val="24"/>
        </w:rPr>
        <w:t xml:space="preserve"> </w:t>
      </w:r>
      <w:r w:rsidRPr="006F23E1">
        <w:rPr>
          <w:rFonts w:cstheme="minorHAnsi"/>
          <w:sz w:val="24"/>
          <w:szCs w:val="24"/>
        </w:rPr>
        <w:t>desactualizados en tiempo, saberes y contexto socio histórico</w:t>
      </w:r>
      <w:r w:rsidR="00874BD7">
        <w:rPr>
          <w:rFonts w:cstheme="minorHAnsi"/>
          <w:sz w:val="24"/>
          <w:szCs w:val="24"/>
        </w:rPr>
        <w:t xml:space="preserve"> así como</w:t>
      </w:r>
      <w:r w:rsidRPr="006F23E1">
        <w:rPr>
          <w:rFonts w:cstheme="minorHAnsi"/>
          <w:sz w:val="24"/>
          <w:szCs w:val="24"/>
        </w:rPr>
        <w:t xml:space="preserve"> los autores y encuadres teóricos </w:t>
      </w:r>
      <w:r w:rsidR="00874BD7">
        <w:rPr>
          <w:rFonts w:cstheme="minorHAnsi"/>
          <w:sz w:val="24"/>
          <w:szCs w:val="24"/>
        </w:rPr>
        <w:t>dentro del</w:t>
      </w:r>
      <w:r w:rsidRPr="006F23E1">
        <w:rPr>
          <w:rFonts w:cstheme="minorHAnsi"/>
          <w:sz w:val="24"/>
          <w:szCs w:val="24"/>
        </w:rPr>
        <w:t xml:space="preserve"> marco de la profesión docente.  Es por todo esto que los mismos no serán evaluados y por ende no se otorgarán equivalencias. </w:t>
      </w:r>
    </w:p>
    <w:p w14:paraId="7FC4978D" w14:textId="77777777" w:rsidR="00C02E43" w:rsidRPr="002F3EEE" w:rsidRDefault="002F3EEE" w:rsidP="002F3EEE">
      <w:pPr>
        <w:autoSpaceDE w:val="0"/>
        <w:autoSpaceDN w:val="0"/>
        <w:adjustRightInd w:val="0"/>
        <w:snapToGrid w:val="0"/>
        <w:spacing w:after="0" w:line="360" w:lineRule="auto"/>
        <w:jc w:val="both"/>
        <w:rPr>
          <w:rFonts w:cstheme="minorHAnsi"/>
          <w:color w:val="000000"/>
          <w:sz w:val="24"/>
          <w:szCs w:val="24"/>
        </w:rPr>
      </w:pPr>
      <w:r>
        <w:rPr>
          <w:rFonts w:cstheme="minorHAnsi"/>
          <w:color w:val="000000"/>
          <w:sz w:val="24"/>
          <w:szCs w:val="24"/>
        </w:rPr>
        <w:t xml:space="preserve">4.- </w:t>
      </w:r>
      <w:r w:rsidR="00C02E43" w:rsidRPr="002F3EEE">
        <w:rPr>
          <w:rFonts w:cstheme="minorHAnsi"/>
          <w:color w:val="000000"/>
          <w:sz w:val="24"/>
          <w:szCs w:val="24"/>
        </w:rPr>
        <w:t xml:space="preserve">Agregar </w:t>
      </w:r>
      <w:r w:rsidR="00C02E43" w:rsidRPr="002F3EEE">
        <w:rPr>
          <w:rFonts w:cstheme="minorHAnsi"/>
          <w:b/>
          <w:color w:val="000000"/>
          <w:sz w:val="24"/>
          <w:szCs w:val="24"/>
        </w:rPr>
        <w:t>Certificado</w:t>
      </w:r>
      <w:r w:rsidR="0063022F" w:rsidRPr="002F3EEE">
        <w:rPr>
          <w:rFonts w:cstheme="minorHAnsi"/>
          <w:b/>
          <w:color w:val="000000"/>
          <w:sz w:val="24"/>
          <w:szCs w:val="24"/>
        </w:rPr>
        <w:t xml:space="preserve"> del</w:t>
      </w:r>
      <w:r w:rsidR="00C02E43" w:rsidRPr="002F3EEE">
        <w:rPr>
          <w:rFonts w:cstheme="minorHAnsi"/>
          <w:b/>
          <w:color w:val="000000"/>
          <w:sz w:val="24"/>
          <w:szCs w:val="24"/>
        </w:rPr>
        <w:t xml:space="preserve"> </w:t>
      </w:r>
      <w:r w:rsidR="00C02E43" w:rsidRPr="002F3EEE">
        <w:rPr>
          <w:rFonts w:cstheme="minorHAnsi"/>
          <w:b/>
          <w:sz w:val="24"/>
          <w:szCs w:val="24"/>
        </w:rPr>
        <w:t>Analítico a</w:t>
      </w:r>
      <w:r w:rsidR="00C02E43" w:rsidRPr="002F3EEE">
        <w:rPr>
          <w:rFonts w:cstheme="minorHAnsi"/>
          <w:sz w:val="24"/>
          <w:szCs w:val="24"/>
        </w:rPr>
        <w:t xml:space="preserve">utenticado </w:t>
      </w:r>
      <w:r w:rsidR="00C02E43" w:rsidRPr="002F3EEE">
        <w:rPr>
          <w:rFonts w:cstheme="minorHAnsi"/>
          <w:b/>
          <w:color w:val="000000"/>
          <w:sz w:val="24"/>
          <w:szCs w:val="24"/>
        </w:rPr>
        <w:t xml:space="preserve">de la Institución que proviene en la que </w:t>
      </w:r>
      <w:r w:rsidR="00C02E43" w:rsidRPr="002F3EEE">
        <w:rPr>
          <w:rFonts w:cstheme="minorHAnsi"/>
          <w:b/>
          <w:sz w:val="24"/>
          <w:szCs w:val="24"/>
        </w:rPr>
        <w:t>constan</w:t>
      </w:r>
      <w:r w:rsidR="00C02E43" w:rsidRPr="002F3EEE">
        <w:rPr>
          <w:rFonts w:cstheme="minorHAnsi"/>
          <w:b/>
          <w:color w:val="000000"/>
          <w:sz w:val="24"/>
          <w:szCs w:val="24"/>
        </w:rPr>
        <w:t xml:space="preserve"> las unidades curriculares acreditadas </w:t>
      </w:r>
      <w:r w:rsidR="00C02E43" w:rsidRPr="002F3EEE">
        <w:rPr>
          <w:rFonts w:cstheme="minorHAnsi"/>
          <w:color w:val="000000"/>
          <w:sz w:val="24"/>
          <w:szCs w:val="24"/>
        </w:rPr>
        <w:t xml:space="preserve">(con expresa indicación de fecha de examen y calificación obtenida. También deberá constar en el mismo o en otra certificación complementaria, el sistema de calificación, escala que se aplicó y nota mínima de </w:t>
      </w:r>
      <w:r w:rsidR="00C02E43" w:rsidRPr="002F3EEE">
        <w:rPr>
          <w:rFonts w:cstheme="minorHAnsi"/>
          <w:sz w:val="24"/>
          <w:szCs w:val="24"/>
        </w:rPr>
        <w:t>aprobación</w:t>
      </w:r>
    </w:p>
    <w:p w14:paraId="33F6F1C9" w14:textId="77777777" w:rsidR="00B36104" w:rsidRDefault="00733CB3" w:rsidP="00233B93">
      <w:pPr>
        <w:pStyle w:val="Prrafodelista"/>
        <w:numPr>
          <w:ilvl w:val="0"/>
          <w:numId w:val="2"/>
        </w:numPr>
        <w:autoSpaceDE w:val="0"/>
        <w:autoSpaceDN w:val="0"/>
        <w:adjustRightInd w:val="0"/>
        <w:snapToGrid w:val="0"/>
        <w:spacing w:after="0" w:line="360" w:lineRule="auto"/>
        <w:ind w:left="284" w:hanging="284"/>
        <w:jc w:val="both"/>
        <w:rPr>
          <w:rFonts w:cstheme="minorHAnsi"/>
          <w:color w:val="000000"/>
          <w:sz w:val="24"/>
          <w:szCs w:val="24"/>
        </w:rPr>
      </w:pPr>
      <w:r w:rsidRPr="006F23E1">
        <w:rPr>
          <w:rFonts w:cstheme="minorHAnsi"/>
          <w:b/>
          <w:sz w:val="24"/>
          <w:szCs w:val="24"/>
        </w:rPr>
        <w:t xml:space="preserve">En </w:t>
      </w:r>
      <w:r w:rsidR="00ED75F0" w:rsidRPr="006F23E1">
        <w:rPr>
          <w:rFonts w:cstheme="minorHAnsi"/>
          <w:b/>
          <w:sz w:val="24"/>
          <w:szCs w:val="24"/>
          <w:u w:val="single"/>
        </w:rPr>
        <w:t xml:space="preserve">toda la documentación presentada </w:t>
      </w:r>
      <w:r w:rsidR="00B36104" w:rsidRPr="006F23E1">
        <w:rPr>
          <w:rFonts w:cstheme="minorHAnsi"/>
          <w:sz w:val="24"/>
          <w:szCs w:val="24"/>
        </w:rPr>
        <w:t xml:space="preserve"> debe constar la/s firma/s de la autoridad competente de la </w:t>
      </w:r>
      <w:r w:rsidR="00B36104" w:rsidRPr="006F23E1">
        <w:rPr>
          <w:rFonts w:cstheme="minorHAnsi"/>
          <w:color w:val="000000"/>
          <w:sz w:val="24"/>
          <w:szCs w:val="24"/>
        </w:rPr>
        <w:t>institución donde acreditó el/los espacios y los sellos correspondientes.</w:t>
      </w:r>
    </w:p>
    <w:p w14:paraId="23A685B6" w14:textId="77777777" w:rsidR="00D52060" w:rsidRPr="00D52060" w:rsidRDefault="00D52060" w:rsidP="00D52060">
      <w:pPr>
        <w:pStyle w:val="Prrafodelista"/>
        <w:numPr>
          <w:ilvl w:val="0"/>
          <w:numId w:val="2"/>
        </w:numPr>
        <w:autoSpaceDE w:val="0"/>
        <w:autoSpaceDN w:val="0"/>
        <w:adjustRightInd w:val="0"/>
        <w:snapToGrid w:val="0"/>
        <w:spacing w:after="0" w:line="360" w:lineRule="auto"/>
        <w:ind w:left="284" w:hanging="284"/>
        <w:jc w:val="both"/>
        <w:rPr>
          <w:rFonts w:cstheme="minorHAnsi"/>
          <w:color w:val="000000"/>
          <w:sz w:val="24"/>
          <w:szCs w:val="24"/>
        </w:rPr>
      </w:pPr>
      <w:r w:rsidRPr="00D52060">
        <w:rPr>
          <w:rFonts w:cstheme="minorHAnsi"/>
          <w:b/>
          <w:sz w:val="24"/>
          <w:szCs w:val="24"/>
        </w:rPr>
        <w:t xml:space="preserve">Importante: </w:t>
      </w:r>
      <w:r w:rsidRPr="00D52060">
        <w:rPr>
          <w:rFonts w:cstheme="minorHAnsi"/>
          <w:sz w:val="24"/>
          <w:szCs w:val="24"/>
        </w:rPr>
        <w:t>Los alumnos que fueron de</w:t>
      </w:r>
      <w:r w:rsidR="002F3EEE">
        <w:rPr>
          <w:rFonts w:cstheme="minorHAnsi"/>
          <w:sz w:val="24"/>
          <w:szCs w:val="24"/>
        </w:rPr>
        <w:t xml:space="preserve"> </w:t>
      </w:r>
      <w:r>
        <w:rPr>
          <w:rFonts w:cstheme="minorHAnsi"/>
          <w:sz w:val="24"/>
          <w:szCs w:val="24"/>
        </w:rPr>
        <w:t>nuestro</w:t>
      </w:r>
      <w:r w:rsidRPr="00D52060">
        <w:rPr>
          <w:rFonts w:cstheme="minorHAnsi"/>
          <w:sz w:val="24"/>
          <w:szCs w:val="24"/>
        </w:rPr>
        <w:t xml:space="preserve"> Instituto</w:t>
      </w:r>
      <w:r w:rsidR="002F3EEE">
        <w:rPr>
          <w:rFonts w:cstheme="minorHAnsi"/>
          <w:sz w:val="24"/>
          <w:szCs w:val="24"/>
        </w:rPr>
        <w:t>,</w:t>
      </w:r>
      <w:r w:rsidRPr="00D52060">
        <w:rPr>
          <w:rFonts w:cstheme="minorHAnsi"/>
          <w:sz w:val="24"/>
          <w:szCs w:val="24"/>
        </w:rPr>
        <w:t xml:space="preserve"> </w:t>
      </w:r>
      <w:r w:rsidR="002F3EEE">
        <w:rPr>
          <w:rFonts w:cstheme="minorHAnsi"/>
          <w:b/>
          <w:sz w:val="24"/>
          <w:szCs w:val="24"/>
        </w:rPr>
        <w:t>desde la Cohorte 2015,</w:t>
      </w:r>
      <w:r w:rsidRPr="00D52060">
        <w:rPr>
          <w:rFonts w:cstheme="minorHAnsi"/>
          <w:b/>
          <w:sz w:val="24"/>
          <w:szCs w:val="24"/>
        </w:rPr>
        <w:t xml:space="preserve"> </w:t>
      </w:r>
      <w:r w:rsidR="002F3EEE" w:rsidRPr="002F3EEE">
        <w:rPr>
          <w:rFonts w:cstheme="minorHAnsi"/>
          <w:sz w:val="24"/>
          <w:szCs w:val="24"/>
        </w:rPr>
        <w:t>que pidan equivalencias de</w:t>
      </w:r>
      <w:r w:rsidR="002F3EEE">
        <w:rPr>
          <w:rFonts w:cstheme="minorHAnsi"/>
          <w:sz w:val="24"/>
          <w:szCs w:val="24"/>
        </w:rPr>
        <w:t xml:space="preserve"> UC dictadas por </w:t>
      </w:r>
      <w:r w:rsidR="002F3EEE" w:rsidRPr="002F3EEE">
        <w:rPr>
          <w:rFonts w:cstheme="minorHAnsi"/>
          <w:sz w:val="24"/>
          <w:szCs w:val="24"/>
        </w:rPr>
        <w:t>nuestra institución,</w:t>
      </w:r>
      <w:r w:rsidR="002F3EEE">
        <w:rPr>
          <w:rFonts w:cstheme="minorHAnsi"/>
          <w:b/>
          <w:sz w:val="24"/>
          <w:szCs w:val="24"/>
        </w:rPr>
        <w:t xml:space="preserve"> </w:t>
      </w:r>
      <w:r w:rsidRPr="00D52060">
        <w:rPr>
          <w:rFonts w:cstheme="minorHAnsi"/>
          <w:b/>
          <w:sz w:val="24"/>
          <w:szCs w:val="24"/>
        </w:rPr>
        <w:t>NO deberán presentar</w:t>
      </w:r>
      <w:r w:rsidRPr="00D52060">
        <w:rPr>
          <w:rFonts w:cstheme="minorHAnsi"/>
          <w:sz w:val="24"/>
          <w:szCs w:val="24"/>
        </w:rPr>
        <w:t xml:space="preserve"> </w:t>
      </w:r>
      <w:r w:rsidRPr="00D52060">
        <w:rPr>
          <w:rFonts w:cstheme="minorHAnsi"/>
          <w:b/>
          <w:sz w:val="24"/>
          <w:szCs w:val="24"/>
        </w:rPr>
        <w:t>programas</w:t>
      </w:r>
      <w:r w:rsidRPr="00D52060">
        <w:rPr>
          <w:rFonts w:cstheme="minorHAnsi"/>
          <w:color w:val="FF0000"/>
          <w:sz w:val="24"/>
          <w:szCs w:val="24"/>
        </w:rPr>
        <w:t>,</w:t>
      </w:r>
      <w:r w:rsidRPr="00D52060">
        <w:rPr>
          <w:rFonts w:cstheme="minorHAnsi"/>
          <w:sz w:val="24"/>
          <w:szCs w:val="24"/>
        </w:rPr>
        <w:t xml:space="preserve"> sólo el Analítico de materias aprobadas</w:t>
      </w:r>
      <w:r w:rsidR="002F3EEE">
        <w:rPr>
          <w:rFonts w:cstheme="minorHAnsi"/>
          <w:sz w:val="24"/>
          <w:szCs w:val="24"/>
        </w:rPr>
        <w:t xml:space="preserve"> (además de los puntos 1 y 2)</w:t>
      </w:r>
    </w:p>
    <w:p w14:paraId="46645ADA" w14:textId="77777777" w:rsidR="008013A6" w:rsidRPr="006F23E1" w:rsidRDefault="0058357C" w:rsidP="00ED75F0">
      <w:pPr>
        <w:pBdr>
          <w:top w:val="single" w:sz="4" w:space="1" w:color="auto"/>
          <w:left w:val="single" w:sz="4" w:space="4" w:color="auto"/>
          <w:bottom w:val="single" w:sz="4" w:space="1" w:color="auto"/>
          <w:right w:val="single" w:sz="4" w:space="4" w:color="auto"/>
        </w:pBdr>
        <w:shd w:val="clear" w:color="auto" w:fill="DAEEF3" w:themeFill="accent5" w:themeFillTint="33"/>
        <w:spacing w:line="360" w:lineRule="auto"/>
        <w:jc w:val="center"/>
        <w:rPr>
          <w:rFonts w:cstheme="minorHAnsi"/>
          <w:b/>
          <w:color w:val="000000"/>
          <w:sz w:val="24"/>
          <w:szCs w:val="24"/>
        </w:rPr>
      </w:pPr>
      <w:r>
        <w:rPr>
          <w:rFonts w:cstheme="minorHAnsi"/>
          <w:b/>
          <w:color w:val="000000"/>
          <w:sz w:val="24"/>
          <w:szCs w:val="24"/>
        </w:rPr>
        <w:t>F</w:t>
      </w:r>
      <w:r w:rsidR="00B36104" w:rsidRPr="006F23E1">
        <w:rPr>
          <w:rFonts w:cstheme="minorHAnsi"/>
          <w:b/>
          <w:color w:val="000000"/>
          <w:sz w:val="24"/>
          <w:szCs w:val="24"/>
        </w:rPr>
        <w:t>echa</w:t>
      </w:r>
      <w:r w:rsidR="008013A6" w:rsidRPr="006F23E1">
        <w:rPr>
          <w:rFonts w:cstheme="minorHAnsi"/>
          <w:b/>
          <w:color w:val="000000"/>
          <w:sz w:val="24"/>
          <w:szCs w:val="24"/>
        </w:rPr>
        <w:t xml:space="preserve"> de </w:t>
      </w:r>
      <w:r w:rsidR="009A101B" w:rsidRPr="006F23E1">
        <w:rPr>
          <w:rFonts w:cstheme="minorHAnsi"/>
          <w:b/>
          <w:color w:val="000000"/>
          <w:sz w:val="24"/>
          <w:szCs w:val="24"/>
        </w:rPr>
        <w:t>presentación</w:t>
      </w:r>
      <w:r w:rsidR="00F51302">
        <w:rPr>
          <w:rFonts w:cstheme="minorHAnsi"/>
          <w:b/>
          <w:color w:val="000000"/>
          <w:sz w:val="24"/>
          <w:szCs w:val="24"/>
        </w:rPr>
        <w:t xml:space="preserve"> de las carpetas solicitando equivalencias</w:t>
      </w:r>
      <w:r w:rsidR="009A101B">
        <w:rPr>
          <w:rFonts w:cstheme="minorHAnsi"/>
          <w:b/>
          <w:color w:val="000000"/>
          <w:sz w:val="24"/>
          <w:szCs w:val="24"/>
        </w:rPr>
        <w:t>:</w:t>
      </w:r>
      <w:r w:rsidR="008013A6" w:rsidRPr="006F23E1">
        <w:rPr>
          <w:rFonts w:cstheme="minorHAnsi"/>
          <w:b/>
          <w:color w:val="000000"/>
          <w:sz w:val="24"/>
          <w:szCs w:val="24"/>
        </w:rPr>
        <w:t xml:space="preserve"> </w:t>
      </w:r>
      <w:r>
        <w:rPr>
          <w:rFonts w:cstheme="minorHAnsi"/>
          <w:b/>
          <w:color w:val="000000"/>
          <w:sz w:val="24"/>
          <w:szCs w:val="24"/>
        </w:rPr>
        <w:t xml:space="preserve">desde el </w:t>
      </w:r>
      <w:r w:rsidR="00915F91">
        <w:rPr>
          <w:rFonts w:cstheme="minorHAnsi"/>
          <w:b/>
          <w:color w:val="000000"/>
          <w:sz w:val="24"/>
          <w:szCs w:val="24"/>
        </w:rPr>
        <w:t>22</w:t>
      </w:r>
      <w:r>
        <w:rPr>
          <w:rFonts w:cstheme="minorHAnsi"/>
          <w:b/>
          <w:color w:val="000000"/>
          <w:sz w:val="24"/>
          <w:szCs w:val="24"/>
        </w:rPr>
        <w:t>/04 al</w:t>
      </w:r>
      <w:r w:rsidR="00915F91">
        <w:rPr>
          <w:rFonts w:cstheme="minorHAnsi"/>
          <w:b/>
          <w:color w:val="000000"/>
          <w:sz w:val="24"/>
          <w:szCs w:val="24"/>
        </w:rPr>
        <w:t xml:space="preserve"> 07/05 de 2024</w:t>
      </w:r>
      <w:r w:rsidR="008013A6" w:rsidRPr="006F23E1">
        <w:rPr>
          <w:rFonts w:cstheme="minorHAnsi"/>
          <w:b/>
          <w:color w:val="000000"/>
          <w:sz w:val="24"/>
          <w:szCs w:val="24"/>
        </w:rPr>
        <w:t>.</w:t>
      </w:r>
    </w:p>
    <w:p w14:paraId="12FE3ED4" w14:textId="77777777" w:rsidR="00317D89" w:rsidRPr="006F23E1" w:rsidRDefault="0063022F" w:rsidP="008013A6">
      <w:pPr>
        <w:tabs>
          <w:tab w:val="left" w:pos="509"/>
        </w:tabs>
        <w:rPr>
          <w:rFonts w:cstheme="minorHAnsi"/>
          <w:b/>
          <w:sz w:val="24"/>
          <w:szCs w:val="24"/>
          <w:u w:val="single"/>
        </w:rPr>
      </w:pPr>
      <w:r>
        <w:rPr>
          <w:rFonts w:cstheme="minorHAnsi"/>
          <w:b/>
          <w:sz w:val="24"/>
          <w:szCs w:val="24"/>
          <w:u w:val="single"/>
        </w:rPr>
        <w:lastRenderedPageBreak/>
        <w:t>Criterios que se tendrán</w:t>
      </w:r>
      <w:r w:rsidR="00317D89" w:rsidRPr="006F23E1">
        <w:rPr>
          <w:rFonts w:cstheme="minorHAnsi"/>
          <w:b/>
          <w:sz w:val="24"/>
          <w:szCs w:val="24"/>
          <w:u w:val="single"/>
        </w:rPr>
        <w:t xml:space="preserve"> en cuenta en la Evaluación de las carpetas de Equivalencias.</w:t>
      </w:r>
    </w:p>
    <w:p w14:paraId="3EBD187E" w14:textId="77777777" w:rsidR="009A101B" w:rsidRPr="006F23E1" w:rsidRDefault="009A101B" w:rsidP="004E123A">
      <w:pPr>
        <w:pStyle w:val="Prrafodelista"/>
        <w:numPr>
          <w:ilvl w:val="0"/>
          <w:numId w:val="4"/>
        </w:numPr>
        <w:ind w:left="426" w:hanging="426"/>
        <w:jc w:val="both"/>
        <w:rPr>
          <w:rFonts w:cstheme="minorHAnsi"/>
          <w:sz w:val="24"/>
          <w:szCs w:val="24"/>
        </w:rPr>
      </w:pPr>
      <w:r w:rsidRPr="006F23E1">
        <w:rPr>
          <w:rFonts w:cstheme="minorHAnsi"/>
          <w:b/>
          <w:sz w:val="24"/>
          <w:szCs w:val="24"/>
        </w:rPr>
        <w:t>Se evalúan los contenidos de las unidades curriculares</w:t>
      </w:r>
      <w:r w:rsidRPr="006F23E1">
        <w:rPr>
          <w:rFonts w:cstheme="minorHAnsi"/>
          <w:sz w:val="24"/>
          <w:szCs w:val="24"/>
        </w:rPr>
        <w:t xml:space="preserve"> en las que se solicitaron equivalencias. </w:t>
      </w:r>
      <w:r w:rsidRPr="006F23E1">
        <w:rPr>
          <w:rFonts w:cstheme="minorHAnsi"/>
          <w:b/>
          <w:sz w:val="24"/>
          <w:szCs w:val="24"/>
        </w:rPr>
        <w:t>Es una unidad curricular por unidad curricular</w:t>
      </w:r>
      <w:r w:rsidRPr="006F23E1">
        <w:rPr>
          <w:rFonts w:cstheme="minorHAnsi"/>
          <w:sz w:val="24"/>
          <w:szCs w:val="24"/>
        </w:rPr>
        <w:t>, es decir no se pueden c</w:t>
      </w:r>
      <w:r w:rsidR="001D4078">
        <w:rPr>
          <w:rFonts w:cstheme="minorHAnsi"/>
          <w:sz w:val="24"/>
          <w:szCs w:val="24"/>
        </w:rPr>
        <w:t xml:space="preserve">onsiderar dos o tres programas de </w:t>
      </w:r>
      <w:r w:rsidRPr="006F23E1">
        <w:rPr>
          <w:rFonts w:cstheme="minorHAnsi"/>
          <w:sz w:val="24"/>
          <w:szCs w:val="24"/>
        </w:rPr>
        <w:t xml:space="preserve">U.C. aprobadas por una U.C. </w:t>
      </w:r>
    </w:p>
    <w:p w14:paraId="77616C91" w14:textId="77777777" w:rsidR="009A101B" w:rsidRPr="005B0508" w:rsidRDefault="009A101B" w:rsidP="005B0508">
      <w:pPr>
        <w:pStyle w:val="Prrafodelista"/>
        <w:ind w:left="426" w:hanging="426"/>
        <w:jc w:val="both"/>
        <w:rPr>
          <w:rFonts w:cstheme="minorHAnsi"/>
          <w:sz w:val="24"/>
          <w:szCs w:val="24"/>
        </w:rPr>
      </w:pPr>
      <w:r w:rsidRPr="006F23E1">
        <w:rPr>
          <w:rFonts w:cstheme="minorHAnsi"/>
          <w:b/>
          <w:sz w:val="24"/>
          <w:szCs w:val="24"/>
        </w:rPr>
        <w:t>Ejemplo.</w:t>
      </w:r>
      <w:r w:rsidRPr="006F23E1">
        <w:rPr>
          <w:rFonts w:cstheme="minorHAnsi"/>
          <w:sz w:val="24"/>
          <w:szCs w:val="24"/>
        </w:rPr>
        <w:t xml:space="preserve">  Didáctica General (Prof. en Educación Inicial) por Didáctica General en el (Prof. en Educación Primaria).</w:t>
      </w:r>
      <w:r w:rsidR="005B0508">
        <w:rPr>
          <w:rFonts w:cstheme="minorHAnsi"/>
          <w:sz w:val="24"/>
          <w:szCs w:val="24"/>
        </w:rPr>
        <w:t xml:space="preserve"> </w:t>
      </w:r>
      <w:r w:rsidRPr="005B0508">
        <w:rPr>
          <w:rFonts w:cstheme="minorHAnsi"/>
          <w:b/>
          <w:sz w:val="24"/>
          <w:szCs w:val="24"/>
        </w:rPr>
        <w:t>Misma Unidad curricular en distintos profesorados</w:t>
      </w:r>
      <w:r w:rsidRPr="005B0508">
        <w:rPr>
          <w:rFonts w:cstheme="minorHAnsi"/>
          <w:sz w:val="24"/>
          <w:szCs w:val="24"/>
        </w:rPr>
        <w:t>.</w:t>
      </w:r>
    </w:p>
    <w:p w14:paraId="6F8EEBDC" w14:textId="77777777" w:rsidR="009A101B" w:rsidRPr="006F23E1" w:rsidRDefault="009A101B" w:rsidP="004E123A">
      <w:pPr>
        <w:pStyle w:val="Prrafodelista"/>
        <w:ind w:left="426" w:hanging="426"/>
        <w:jc w:val="both"/>
        <w:rPr>
          <w:rFonts w:cstheme="minorHAnsi"/>
          <w:sz w:val="24"/>
          <w:szCs w:val="24"/>
        </w:rPr>
      </w:pPr>
      <w:r w:rsidRPr="006F23E1">
        <w:rPr>
          <w:rFonts w:cstheme="minorHAnsi"/>
          <w:b/>
          <w:sz w:val="24"/>
          <w:szCs w:val="24"/>
        </w:rPr>
        <w:t>No se puede</w:t>
      </w:r>
      <w:r w:rsidRPr="006F23E1">
        <w:rPr>
          <w:rFonts w:cstheme="minorHAnsi"/>
          <w:sz w:val="24"/>
          <w:szCs w:val="24"/>
        </w:rPr>
        <w:t xml:space="preserve">: </w:t>
      </w:r>
      <w:r w:rsidR="00FC6B8F" w:rsidRPr="006F23E1">
        <w:rPr>
          <w:rFonts w:cstheme="minorHAnsi"/>
          <w:sz w:val="24"/>
          <w:szCs w:val="24"/>
        </w:rPr>
        <w:t>evaluar dos o tres programas o espacios aprobados</w:t>
      </w:r>
      <w:r w:rsidR="002F3EEE">
        <w:rPr>
          <w:rFonts w:cstheme="minorHAnsi"/>
          <w:sz w:val="24"/>
          <w:szCs w:val="24"/>
        </w:rPr>
        <w:t xml:space="preserve"> para una sola unidad curricular</w:t>
      </w:r>
      <w:r w:rsidR="00FC6B8F" w:rsidRPr="006F23E1">
        <w:rPr>
          <w:rFonts w:cstheme="minorHAnsi"/>
          <w:sz w:val="24"/>
          <w:szCs w:val="24"/>
        </w:rPr>
        <w:t>.</w:t>
      </w:r>
    </w:p>
    <w:p w14:paraId="58FB5A6B" w14:textId="77777777" w:rsidR="009A101B" w:rsidRDefault="00AE60EB" w:rsidP="004E123A">
      <w:pPr>
        <w:pStyle w:val="Prrafodelista"/>
        <w:numPr>
          <w:ilvl w:val="0"/>
          <w:numId w:val="6"/>
        </w:numPr>
        <w:ind w:left="426" w:hanging="426"/>
        <w:jc w:val="both"/>
        <w:rPr>
          <w:rFonts w:cstheme="minorHAnsi"/>
          <w:sz w:val="24"/>
          <w:szCs w:val="24"/>
        </w:rPr>
      </w:pPr>
      <w:r>
        <w:rPr>
          <w:rFonts w:cstheme="minorHAnsi"/>
          <w:sz w:val="24"/>
          <w:szCs w:val="24"/>
        </w:rPr>
        <w:t>En e</w:t>
      </w:r>
      <w:r w:rsidR="00CB11E2">
        <w:rPr>
          <w:rFonts w:cstheme="minorHAnsi"/>
          <w:sz w:val="24"/>
          <w:szCs w:val="24"/>
        </w:rPr>
        <w:t>l</w:t>
      </w:r>
      <w:r w:rsidR="009A101B" w:rsidRPr="009A101B">
        <w:rPr>
          <w:rFonts w:cstheme="minorHAnsi"/>
          <w:sz w:val="24"/>
          <w:szCs w:val="24"/>
        </w:rPr>
        <w:t xml:space="preserve"> </w:t>
      </w:r>
      <w:r w:rsidR="009A101B" w:rsidRPr="009A101B">
        <w:rPr>
          <w:rFonts w:cstheme="minorHAnsi"/>
          <w:b/>
          <w:sz w:val="24"/>
          <w:szCs w:val="24"/>
        </w:rPr>
        <w:t>trayecto de las Prácticas NO SE OTORGAN EQUIVALENCIAS</w:t>
      </w:r>
      <w:r w:rsidR="001F7E66">
        <w:rPr>
          <w:rFonts w:cstheme="minorHAnsi"/>
          <w:sz w:val="24"/>
          <w:szCs w:val="24"/>
        </w:rPr>
        <w:t>.</w:t>
      </w:r>
      <w:r w:rsidR="00190204">
        <w:rPr>
          <w:rFonts w:cstheme="minorHAnsi"/>
          <w:sz w:val="24"/>
          <w:szCs w:val="24"/>
        </w:rPr>
        <w:t xml:space="preserve"> </w:t>
      </w:r>
    </w:p>
    <w:p w14:paraId="3DC8B2AF" w14:textId="77777777" w:rsidR="00A23F2E" w:rsidRPr="009A101B" w:rsidRDefault="009A101B" w:rsidP="00A23F2E">
      <w:pPr>
        <w:pStyle w:val="Prrafodelista"/>
        <w:numPr>
          <w:ilvl w:val="0"/>
          <w:numId w:val="7"/>
        </w:numPr>
        <w:ind w:left="426" w:hanging="426"/>
        <w:jc w:val="both"/>
        <w:rPr>
          <w:rFonts w:cstheme="minorHAnsi"/>
          <w:b/>
          <w:sz w:val="24"/>
          <w:szCs w:val="24"/>
        </w:rPr>
      </w:pPr>
      <w:r w:rsidRPr="009A101B">
        <w:rPr>
          <w:rFonts w:cstheme="minorHAnsi"/>
          <w:b/>
          <w:sz w:val="24"/>
          <w:szCs w:val="24"/>
        </w:rPr>
        <w:t>Se otorgará</w:t>
      </w:r>
      <w:r w:rsidR="00650FF2">
        <w:rPr>
          <w:rFonts w:cstheme="minorHAnsi"/>
          <w:b/>
          <w:sz w:val="24"/>
          <w:szCs w:val="24"/>
        </w:rPr>
        <w:t>n</w:t>
      </w:r>
      <w:r w:rsidRPr="009A101B">
        <w:rPr>
          <w:rFonts w:cstheme="minorHAnsi"/>
          <w:b/>
          <w:sz w:val="24"/>
          <w:szCs w:val="24"/>
        </w:rPr>
        <w:t xml:space="preserve"> la</w:t>
      </w:r>
      <w:r w:rsidR="00650FF2">
        <w:rPr>
          <w:rFonts w:cstheme="minorHAnsi"/>
          <w:b/>
          <w:sz w:val="24"/>
          <w:szCs w:val="24"/>
        </w:rPr>
        <w:t>s</w:t>
      </w:r>
      <w:r w:rsidRPr="009A101B">
        <w:rPr>
          <w:rFonts w:cstheme="minorHAnsi"/>
          <w:b/>
          <w:sz w:val="24"/>
          <w:szCs w:val="24"/>
        </w:rPr>
        <w:t xml:space="preserve"> equivalencia</w:t>
      </w:r>
      <w:r w:rsidR="00650FF2">
        <w:rPr>
          <w:rFonts w:cstheme="minorHAnsi"/>
          <w:b/>
          <w:sz w:val="24"/>
          <w:szCs w:val="24"/>
        </w:rPr>
        <w:t>s</w:t>
      </w:r>
      <w:r w:rsidRPr="009A101B">
        <w:rPr>
          <w:rFonts w:cstheme="minorHAnsi"/>
          <w:b/>
          <w:sz w:val="24"/>
          <w:szCs w:val="24"/>
        </w:rPr>
        <w:t xml:space="preserve"> sólo por única vez</w:t>
      </w:r>
      <w:r w:rsidR="00202B05">
        <w:rPr>
          <w:rFonts w:cstheme="minorHAnsi"/>
          <w:sz w:val="24"/>
          <w:szCs w:val="24"/>
        </w:rPr>
        <w:t>, NO</w:t>
      </w:r>
      <w:r w:rsidR="00BD1708">
        <w:rPr>
          <w:rFonts w:cstheme="minorHAnsi"/>
          <w:sz w:val="24"/>
          <w:szCs w:val="24"/>
        </w:rPr>
        <w:t xml:space="preserve"> existe </w:t>
      </w:r>
      <w:r w:rsidR="00AE60EB">
        <w:rPr>
          <w:rFonts w:cstheme="minorHAnsi"/>
          <w:sz w:val="24"/>
          <w:szCs w:val="24"/>
        </w:rPr>
        <w:t>posibilidad de presentar</w:t>
      </w:r>
      <w:r w:rsidR="00C2794E">
        <w:rPr>
          <w:rFonts w:cstheme="minorHAnsi"/>
          <w:sz w:val="24"/>
          <w:szCs w:val="24"/>
        </w:rPr>
        <w:t xml:space="preserve"> nuevamente</w:t>
      </w:r>
      <w:r w:rsidR="00BD1708">
        <w:rPr>
          <w:rFonts w:cstheme="minorHAnsi"/>
          <w:sz w:val="24"/>
          <w:szCs w:val="24"/>
        </w:rPr>
        <w:t xml:space="preserve"> el próximo año </w:t>
      </w:r>
      <w:r w:rsidR="00C2794E">
        <w:rPr>
          <w:rFonts w:cstheme="minorHAnsi"/>
          <w:sz w:val="24"/>
          <w:szCs w:val="24"/>
        </w:rPr>
        <w:t>solicitud de</w:t>
      </w:r>
      <w:r w:rsidRPr="009A101B">
        <w:rPr>
          <w:rFonts w:cstheme="minorHAnsi"/>
          <w:sz w:val="24"/>
          <w:szCs w:val="24"/>
        </w:rPr>
        <w:t xml:space="preserve"> equiv</w:t>
      </w:r>
      <w:r w:rsidR="00BD1708">
        <w:rPr>
          <w:rFonts w:cstheme="minorHAnsi"/>
          <w:sz w:val="24"/>
          <w:szCs w:val="24"/>
        </w:rPr>
        <w:t xml:space="preserve">alencia de una U.C. en la que NO </w:t>
      </w:r>
      <w:r w:rsidRPr="009A101B">
        <w:rPr>
          <w:rFonts w:cstheme="minorHAnsi"/>
          <w:sz w:val="24"/>
          <w:szCs w:val="24"/>
        </w:rPr>
        <w:t xml:space="preserve">se otorgó </w:t>
      </w:r>
      <w:r w:rsidR="00BD1708">
        <w:rPr>
          <w:rFonts w:cstheme="minorHAnsi"/>
          <w:sz w:val="24"/>
          <w:szCs w:val="24"/>
        </w:rPr>
        <w:t>el año anterior.</w:t>
      </w:r>
      <w:r w:rsidR="00A23F2E">
        <w:rPr>
          <w:rFonts w:cstheme="minorHAnsi"/>
          <w:sz w:val="24"/>
          <w:szCs w:val="24"/>
        </w:rPr>
        <w:t xml:space="preserve"> Se reitera: </w:t>
      </w:r>
      <w:r w:rsidR="00A23F2E" w:rsidRPr="009A101B">
        <w:rPr>
          <w:rFonts w:cstheme="minorHAnsi"/>
          <w:b/>
          <w:sz w:val="24"/>
          <w:szCs w:val="24"/>
        </w:rPr>
        <w:t>el estudiante no puede presentar de nuevo la misma documentación al año siguiente, para ser evaluada nuevam</w:t>
      </w:r>
      <w:r w:rsidR="00A23F2E">
        <w:rPr>
          <w:rFonts w:cstheme="minorHAnsi"/>
          <w:b/>
          <w:sz w:val="24"/>
          <w:szCs w:val="24"/>
        </w:rPr>
        <w:t>ente porque no</w:t>
      </w:r>
      <w:r w:rsidR="00A23F2E" w:rsidRPr="009A101B">
        <w:rPr>
          <w:rFonts w:cstheme="minorHAnsi"/>
          <w:b/>
          <w:sz w:val="24"/>
          <w:szCs w:val="24"/>
        </w:rPr>
        <w:t xml:space="preserve"> aceptó el dictamen anterior.</w:t>
      </w:r>
    </w:p>
    <w:p w14:paraId="577BA80F" w14:textId="77777777" w:rsidR="009A101B" w:rsidRPr="006F23E1" w:rsidRDefault="009A101B" w:rsidP="004E123A">
      <w:pPr>
        <w:pStyle w:val="Prrafodelista"/>
        <w:numPr>
          <w:ilvl w:val="0"/>
          <w:numId w:val="6"/>
        </w:numPr>
        <w:ind w:left="426" w:hanging="426"/>
        <w:jc w:val="both"/>
        <w:rPr>
          <w:rFonts w:cstheme="minorHAnsi"/>
          <w:sz w:val="24"/>
          <w:szCs w:val="24"/>
        </w:rPr>
      </w:pPr>
      <w:r w:rsidRPr="006F23E1">
        <w:rPr>
          <w:rFonts w:cstheme="minorHAnsi"/>
          <w:sz w:val="24"/>
          <w:szCs w:val="24"/>
        </w:rPr>
        <w:t>Las carpetas de solicitud de equivalencias serán evaluadas por profesores/as de la especialidad; sin ser o no del profesorado al que corresponde el estudiante.</w:t>
      </w:r>
      <w:r>
        <w:rPr>
          <w:rFonts w:cstheme="minorHAnsi"/>
          <w:sz w:val="24"/>
          <w:szCs w:val="24"/>
        </w:rPr>
        <w:t xml:space="preserve"> También podrá hacerlo </w:t>
      </w:r>
      <w:r w:rsidRPr="006F23E1">
        <w:rPr>
          <w:rFonts w:cstheme="minorHAnsi"/>
          <w:sz w:val="24"/>
          <w:szCs w:val="24"/>
        </w:rPr>
        <w:t>el profesor en el que en ese momento éste dictando clase en dicho  curso y/ año).</w:t>
      </w:r>
    </w:p>
    <w:p w14:paraId="3DEB220A" w14:textId="77777777" w:rsidR="009A101B" w:rsidRPr="00592F32" w:rsidRDefault="009A101B" w:rsidP="004E123A">
      <w:pPr>
        <w:pStyle w:val="Prrafodelista"/>
        <w:numPr>
          <w:ilvl w:val="0"/>
          <w:numId w:val="6"/>
        </w:numPr>
        <w:ind w:left="426" w:hanging="426"/>
        <w:jc w:val="both"/>
        <w:rPr>
          <w:rFonts w:cstheme="minorHAnsi"/>
          <w:sz w:val="24"/>
          <w:szCs w:val="24"/>
        </w:rPr>
      </w:pPr>
      <w:r w:rsidRPr="00AE60EB">
        <w:rPr>
          <w:rFonts w:cstheme="minorHAnsi"/>
          <w:b/>
          <w:sz w:val="24"/>
          <w:szCs w:val="24"/>
        </w:rPr>
        <w:t>No</w:t>
      </w:r>
      <w:r w:rsidRPr="00592F32">
        <w:rPr>
          <w:rFonts w:cstheme="minorHAnsi"/>
          <w:sz w:val="24"/>
          <w:szCs w:val="24"/>
        </w:rPr>
        <w:t xml:space="preserve"> se podrá presentar </w:t>
      </w:r>
      <w:r w:rsidRPr="00AE60EB">
        <w:rPr>
          <w:rFonts w:cstheme="minorHAnsi"/>
          <w:b/>
          <w:sz w:val="24"/>
          <w:szCs w:val="24"/>
        </w:rPr>
        <w:t>una carpeta solicitando equivalencias para dos carreras</w:t>
      </w:r>
      <w:r w:rsidRPr="00592F32">
        <w:rPr>
          <w:rFonts w:cstheme="minorHAnsi"/>
          <w:sz w:val="24"/>
          <w:szCs w:val="24"/>
        </w:rPr>
        <w:t xml:space="preserve"> a la vez, por ejemplo para el profesorado en Física y Química en simultaneidad.</w:t>
      </w:r>
    </w:p>
    <w:p w14:paraId="0085A444" w14:textId="77777777" w:rsidR="009A101B" w:rsidRDefault="009A101B" w:rsidP="004E123A">
      <w:pPr>
        <w:pStyle w:val="Prrafodelista"/>
        <w:numPr>
          <w:ilvl w:val="0"/>
          <w:numId w:val="7"/>
        </w:numPr>
        <w:ind w:left="426" w:hanging="426"/>
        <w:jc w:val="both"/>
        <w:rPr>
          <w:rFonts w:cstheme="minorHAnsi"/>
          <w:sz w:val="24"/>
          <w:szCs w:val="24"/>
        </w:rPr>
      </w:pPr>
      <w:r w:rsidRPr="000560CB">
        <w:rPr>
          <w:rFonts w:cstheme="minorHAnsi"/>
          <w:sz w:val="24"/>
          <w:szCs w:val="24"/>
        </w:rPr>
        <w:t xml:space="preserve">Las equivalencias </w:t>
      </w:r>
      <w:r w:rsidRPr="00A23F2E">
        <w:rPr>
          <w:rFonts w:cstheme="minorHAnsi"/>
          <w:b/>
          <w:sz w:val="24"/>
          <w:szCs w:val="24"/>
        </w:rPr>
        <w:t xml:space="preserve">se </w:t>
      </w:r>
      <w:r w:rsidR="00AE60EB">
        <w:rPr>
          <w:rFonts w:cstheme="minorHAnsi"/>
          <w:b/>
          <w:sz w:val="24"/>
          <w:szCs w:val="24"/>
        </w:rPr>
        <w:t>deben solicitar</w:t>
      </w:r>
      <w:r w:rsidR="00A23F2E">
        <w:rPr>
          <w:rFonts w:cstheme="minorHAnsi"/>
          <w:b/>
          <w:sz w:val="24"/>
          <w:szCs w:val="24"/>
        </w:rPr>
        <w:t xml:space="preserve"> </w:t>
      </w:r>
      <w:r w:rsidRPr="00A23F2E">
        <w:rPr>
          <w:rFonts w:cstheme="minorHAnsi"/>
          <w:b/>
          <w:sz w:val="24"/>
          <w:szCs w:val="24"/>
        </w:rPr>
        <w:t>para todos los años</w:t>
      </w:r>
      <w:r w:rsidR="00E47880">
        <w:rPr>
          <w:rFonts w:cstheme="minorHAnsi"/>
          <w:sz w:val="24"/>
          <w:szCs w:val="24"/>
        </w:rPr>
        <w:t xml:space="preserve"> y por única vez</w:t>
      </w:r>
      <w:r w:rsidRPr="000560CB">
        <w:rPr>
          <w:rFonts w:cstheme="minorHAnsi"/>
          <w:sz w:val="24"/>
          <w:szCs w:val="24"/>
        </w:rPr>
        <w:t xml:space="preserve">, </w:t>
      </w:r>
    </w:p>
    <w:p w14:paraId="21FB74E2" w14:textId="77777777" w:rsidR="00623423" w:rsidRDefault="00E47880" w:rsidP="00327EC8">
      <w:pPr>
        <w:pStyle w:val="Prrafodelista"/>
        <w:numPr>
          <w:ilvl w:val="0"/>
          <w:numId w:val="7"/>
        </w:numPr>
        <w:ind w:left="426" w:hanging="426"/>
        <w:jc w:val="both"/>
        <w:rPr>
          <w:rFonts w:cstheme="minorHAnsi"/>
          <w:sz w:val="24"/>
          <w:szCs w:val="24"/>
        </w:rPr>
      </w:pPr>
      <w:r w:rsidRPr="00A23F2E">
        <w:rPr>
          <w:rFonts w:cstheme="minorHAnsi"/>
          <w:sz w:val="24"/>
          <w:szCs w:val="24"/>
        </w:rPr>
        <w:t>Una vez evaluada la carpeta</w:t>
      </w:r>
      <w:r w:rsidR="009A101B" w:rsidRPr="00A23F2E">
        <w:rPr>
          <w:rFonts w:cstheme="minorHAnsi"/>
          <w:sz w:val="24"/>
          <w:szCs w:val="24"/>
        </w:rPr>
        <w:t xml:space="preserve"> </w:t>
      </w:r>
      <w:r w:rsidRPr="00A23F2E">
        <w:rPr>
          <w:rFonts w:cstheme="minorHAnsi"/>
          <w:sz w:val="24"/>
          <w:szCs w:val="24"/>
        </w:rPr>
        <w:t xml:space="preserve">y </w:t>
      </w:r>
      <w:r w:rsidR="009A101B" w:rsidRPr="00A23F2E">
        <w:rPr>
          <w:rFonts w:cstheme="minorHAnsi"/>
          <w:sz w:val="24"/>
          <w:szCs w:val="24"/>
        </w:rPr>
        <w:t xml:space="preserve">realizada el acta de equivalencias </w:t>
      </w:r>
      <w:r w:rsidR="00A23F2E" w:rsidRPr="00A23F2E">
        <w:rPr>
          <w:rFonts w:cstheme="minorHAnsi"/>
          <w:sz w:val="24"/>
          <w:szCs w:val="24"/>
        </w:rPr>
        <w:t xml:space="preserve">se realiza </w:t>
      </w:r>
      <w:r w:rsidR="009A101B" w:rsidRPr="00A23F2E">
        <w:rPr>
          <w:rFonts w:cstheme="minorHAnsi"/>
          <w:sz w:val="24"/>
          <w:szCs w:val="24"/>
        </w:rPr>
        <w:t>la disposición correspondiente</w:t>
      </w:r>
      <w:r w:rsidR="00623423">
        <w:rPr>
          <w:rFonts w:cstheme="minorHAnsi"/>
          <w:sz w:val="24"/>
          <w:szCs w:val="24"/>
        </w:rPr>
        <w:t xml:space="preserve"> y se llama al alumno para que se notifique de los dictámenes. </w:t>
      </w:r>
    </w:p>
    <w:p w14:paraId="46BFD413" w14:textId="77777777" w:rsidR="00623423" w:rsidRPr="00623423" w:rsidRDefault="00623423" w:rsidP="00327EC8">
      <w:pPr>
        <w:pStyle w:val="Prrafodelista"/>
        <w:numPr>
          <w:ilvl w:val="0"/>
          <w:numId w:val="7"/>
        </w:numPr>
        <w:ind w:left="426" w:hanging="426"/>
        <w:jc w:val="both"/>
        <w:rPr>
          <w:rFonts w:cstheme="minorHAnsi"/>
          <w:b/>
          <w:sz w:val="24"/>
          <w:szCs w:val="24"/>
        </w:rPr>
      </w:pPr>
      <w:r>
        <w:rPr>
          <w:rFonts w:cstheme="minorHAnsi"/>
          <w:sz w:val="24"/>
          <w:szCs w:val="24"/>
        </w:rPr>
        <w:t xml:space="preserve">El </w:t>
      </w:r>
      <w:r w:rsidRPr="00623423">
        <w:rPr>
          <w:rFonts w:cstheme="minorHAnsi"/>
          <w:b/>
          <w:sz w:val="24"/>
          <w:szCs w:val="24"/>
        </w:rPr>
        <w:t>alumno</w:t>
      </w:r>
      <w:r w:rsidR="00AE60EB">
        <w:rPr>
          <w:rFonts w:cstheme="minorHAnsi"/>
          <w:b/>
          <w:sz w:val="24"/>
          <w:szCs w:val="24"/>
        </w:rPr>
        <w:t xml:space="preserve"> que se notificó de los dictámenes </w:t>
      </w:r>
      <w:r w:rsidRPr="00623423">
        <w:rPr>
          <w:rFonts w:cstheme="minorHAnsi"/>
          <w:b/>
          <w:sz w:val="24"/>
          <w:szCs w:val="24"/>
        </w:rPr>
        <w:t>es el responsable de comunicar al bedel</w:t>
      </w:r>
      <w:r w:rsidR="001B7489">
        <w:rPr>
          <w:rFonts w:cstheme="minorHAnsi"/>
          <w:sz w:val="24"/>
          <w:szCs w:val="24"/>
        </w:rPr>
        <w:t xml:space="preserve"> </w:t>
      </w:r>
      <w:r>
        <w:rPr>
          <w:rFonts w:cstheme="minorHAnsi"/>
          <w:sz w:val="24"/>
          <w:szCs w:val="24"/>
        </w:rPr>
        <w:t xml:space="preserve">las unidades curriculares </w:t>
      </w:r>
      <w:r w:rsidRPr="00623423">
        <w:rPr>
          <w:rFonts w:cstheme="minorHAnsi"/>
          <w:b/>
          <w:sz w:val="24"/>
          <w:szCs w:val="24"/>
        </w:rPr>
        <w:t xml:space="preserve">aprobadas por equivalencias </w:t>
      </w:r>
      <w:r>
        <w:rPr>
          <w:rFonts w:cstheme="minorHAnsi"/>
          <w:b/>
          <w:sz w:val="24"/>
          <w:szCs w:val="24"/>
        </w:rPr>
        <w:t xml:space="preserve">TOTAL  </w:t>
      </w:r>
      <w:r w:rsidR="001B7489" w:rsidRPr="00623423">
        <w:rPr>
          <w:rFonts w:cstheme="minorHAnsi"/>
          <w:sz w:val="24"/>
          <w:szCs w:val="24"/>
        </w:rPr>
        <w:t>(</w:t>
      </w:r>
      <w:r w:rsidR="001B7489">
        <w:rPr>
          <w:rFonts w:cstheme="minorHAnsi"/>
          <w:sz w:val="24"/>
          <w:szCs w:val="24"/>
        </w:rPr>
        <w:t xml:space="preserve">debe hacerlo todos los </w:t>
      </w:r>
      <w:r>
        <w:rPr>
          <w:rFonts w:cstheme="minorHAnsi"/>
          <w:sz w:val="24"/>
          <w:szCs w:val="24"/>
        </w:rPr>
        <w:t>año</w:t>
      </w:r>
      <w:r w:rsidR="001B7489">
        <w:rPr>
          <w:rFonts w:cstheme="minorHAnsi"/>
          <w:sz w:val="24"/>
          <w:szCs w:val="24"/>
        </w:rPr>
        <w:t>s</w:t>
      </w:r>
      <w:r>
        <w:rPr>
          <w:rFonts w:cstheme="minorHAnsi"/>
          <w:sz w:val="24"/>
          <w:szCs w:val="24"/>
        </w:rPr>
        <w:t xml:space="preserve">). </w:t>
      </w:r>
    </w:p>
    <w:p w14:paraId="4837B74E" w14:textId="77777777" w:rsidR="009A101B" w:rsidRPr="00623423" w:rsidRDefault="00623423" w:rsidP="00327EC8">
      <w:pPr>
        <w:pStyle w:val="Prrafodelista"/>
        <w:numPr>
          <w:ilvl w:val="0"/>
          <w:numId w:val="7"/>
        </w:numPr>
        <w:ind w:left="426" w:hanging="426"/>
        <w:jc w:val="both"/>
        <w:rPr>
          <w:rFonts w:cstheme="minorHAnsi"/>
          <w:b/>
          <w:sz w:val="24"/>
          <w:szCs w:val="24"/>
        </w:rPr>
      </w:pPr>
      <w:r>
        <w:rPr>
          <w:rFonts w:cstheme="minorHAnsi"/>
          <w:sz w:val="24"/>
          <w:szCs w:val="24"/>
        </w:rPr>
        <w:t xml:space="preserve">Las equivalencias </w:t>
      </w:r>
      <w:r>
        <w:rPr>
          <w:rFonts w:cstheme="minorHAnsi"/>
          <w:b/>
          <w:sz w:val="24"/>
          <w:szCs w:val="24"/>
        </w:rPr>
        <w:t xml:space="preserve">PARCIAL deberán </w:t>
      </w:r>
      <w:r w:rsidR="001B7489">
        <w:rPr>
          <w:rFonts w:cstheme="minorHAnsi"/>
          <w:b/>
          <w:sz w:val="24"/>
          <w:szCs w:val="24"/>
        </w:rPr>
        <w:t xml:space="preserve">inscribirse y </w:t>
      </w:r>
      <w:r>
        <w:rPr>
          <w:rFonts w:cstheme="minorHAnsi"/>
          <w:b/>
          <w:sz w:val="24"/>
          <w:szCs w:val="24"/>
        </w:rPr>
        <w:t xml:space="preserve">rendirlas en los turnos de mesas de </w:t>
      </w:r>
      <w:r w:rsidR="001B7489">
        <w:rPr>
          <w:rFonts w:cstheme="minorHAnsi"/>
          <w:b/>
          <w:sz w:val="24"/>
          <w:szCs w:val="24"/>
        </w:rPr>
        <w:t xml:space="preserve">exámenes, </w:t>
      </w:r>
      <w:r w:rsidR="001B7489" w:rsidRPr="001B7489">
        <w:rPr>
          <w:rFonts w:cstheme="minorHAnsi"/>
          <w:sz w:val="24"/>
          <w:szCs w:val="24"/>
        </w:rPr>
        <w:t>rinden</w:t>
      </w:r>
      <w:r w:rsidRPr="001B7489">
        <w:rPr>
          <w:rFonts w:cstheme="minorHAnsi"/>
          <w:sz w:val="24"/>
          <w:szCs w:val="24"/>
        </w:rPr>
        <w:t xml:space="preserve"> en condición de </w:t>
      </w:r>
      <w:r w:rsidR="001B7489">
        <w:rPr>
          <w:rFonts w:cstheme="minorHAnsi"/>
          <w:sz w:val="24"/>
          <w:szCs w:val="24"/>
        </w:rPr>
        <w:t xml:space="preserve">alumno </w:t>
      </w:r>
      <w:r w:rsidRPr="001B7489">
        <w:rPr>
          <w:rFonts w:cstheme="minorHAnsi"/>
          <w:sz w:val="24"/>
          <w:szCs w:val="24"/>
        </w:rPr>
        <w:t>libre</w:t>
      </w:r>
      <w:r w:rsidR="001B7489" w:rsidRPr="001B7489">
        <w:rPr>
          <w:rFonts w:cstheme="minorHAnsi"/>
          <w:sz w:val="24"/>
          <w:szCs w:val="24"/>
        </w:rPr>
        <w:t xml:space="preserve"> </w:t>
      </w:r>
      <w:r w:rsidR="001B7489">
        <w:rPr>
          <w:rFonts w:cstheme="minorHAnsi"/>
          <w:sz w:val="24"/>
          <w:szCs w:val="24"/>
        </w:rPr>
        <w:t xml:space="preserve">solo </w:t>
      </w:r>
      <w:r w:rsidR="001B7489" w:rsidRPr="001B7489">
        <w:rPr>
          <w:rFonts w:cstheme="minorHAnsi"/>
          <w:sz w:val="24"/>
          <w:szCs w:val="24"/>
        </w:rPr>
        <w:t>los temas que se solicitan en el dictamen</w:t>
      </w:r>
      <w:r>
        <w:rPr>
          <w:rFonts w:cstheme="minorHAnsi"/>
          <w:b/>
          <w:sz w:val="24"/>
          <w:szCs w:val="24"/>
        </w:rPr>
        <w:t xml:space="preserve">, </w:t>
      </w:r>
      <w:r w:rsidR="001B7489">
        <w:rPr>
          <w:rFonts w:cstheme="minorHAnsi"/>
          <w:b/>
          <w:sz w:val="24"/>
          <w:szCs w:val="24"/>
        </w:rPr>
        <w:t>y con anticipación</w:t>
      </w:r>
      <w:r>
        <w:rPr>
          <w:rFonts w:cstheme="minorHAnsi"/>
          <w:b/>
          <w:sz w:val="24"/>
          <w:szCs w:val="24"/>
        </w:rPr>
        <w:t xml:space="preserve"> </w:t>
      </w:r>
      <w:r w:rsidR="001B7489">
        <w:rPr>
          <w:rFonts w:cstheme="minorHAnsi"/>
          <w:b/>
          <w:sz w:val="24"/>
          <w:szCs w:val="24"/>
        </w:rPr>
        <w:t>deb</w:t>
      </w:r>
      <w:r>
        <w:rPr>
          <w:rFonts w:cstheme="minorHAnsi"/>
          <w:b/>
          <w:sz w:val="24"/>
          <w:szCs w:val="24"/>
        </w:rPr>
        <w:t xml:space="preserve">e informar al bedel. </w:t>
      </w:r>
    </w:p>
    <w:p w14:paraId="1C7FF7C4" w14:textId="77777777" w:rsidR="002620FE" w:rsidRPr="006F23E1" w:rsidRDefault="002620FE" w:rsidP="002620FE">
      <w:pPr>
        <w:autoSpaceDE w:val="0"/>
        <w:autoSpaceDN w:val="0"/>
        <w:adjustRightInd w:val="0"/>
        <w:snapToGrid w:val="0"/>
        <w:spacing w:after="0" w:line="360" w:lineRule="auto"/>
        <w:jc w:val="both"/>
        <w:rPr>
          <w:rFonts w:cstheme="minorHAnsi"/>
          <w:color w:val="000000"/>
          <w:sz w:val="24"/>
          <w:szCs w:val="24"/>
          <w:u w:val="single"/>
        </w:rPr>
      </w:pPr>
      <w:r w:rsidRPr="006F23E1">
        <w:rPr>
          <w:rFonts w:cstheme="minorHAnsi"/>
          <w:color w:val="000000"/>
          <w:sz w:val="24"/>
          <w:szCs w:val="24"/>
          <w:u w:val="single"/>
        </w:rPr>
        <w:t xml:space="preserve">Podrán otorgarse tres tipos de equivalencias: </w:t>
      </w:r>
      <w:r w:rsidRPr="006F23E1">
        <w:rPr>
          <w:rFonts w:cstheme="minorHAnsi"/>
          <w:color w:val="000000"/>
          <w:sz w:val="24"/>
          <w:szCs w:val="24"/>
        </w:rPr>
        <w:t>TOTAL/PARCIAL/NO OTORGAR</w:t>
      </w:r>
    </w:p>
    <w:p w14:paraId="7450D82A" w14:textId="77777777" w:rsidR="002620FE" w:rsidRPr="006F23E1" w:rsidRDefault="002620FE" w:rsidP="002620FE">
      <w:pPr>
        <w:autoSpaceDE w:val="0"/>
        <w:autoSpaceDN w:val="0"/>
        <w:adjustRightInd w:val="0"/>
        <w:snapToGrid w:val="0"/>
        <w:spacing w:after="0" w:line="360" w:lineRule="auto"/>
        <w:jc w:val="both"/>
        <w:rPr>
          <w:rFonts w:cstheme="minorHAnsi"/>
          <w:color w:val="000000"/>
          <w:sz w:val="24"/>
          <w:szCs w:val="24"/>
        </w:rPr>
      </w:pPr>
      <w:r w:rsidRPr="006F23E1">
        <w:rPr>
          <w:rFonts w:cstheme="minorHAnsi"/>
          <w:b/>
          <w:color w:val="000000"/>
          <w:sz w:val="24"/>
          <w:szCs w:val="24"/>
          <w:u w:val="single"/>
        </w:rPr>
        <w:t>EQUIVALENCIA TOTA</w:t>
      </w:r>
      <w:r w:rsidRPr="006F23E1">
        <w:rPr>
          <w:rFonts w:cstheme="minorHAnsi"/>
          <w:color w:val="000000"/>
          <w:sz w:val="24"/>
          <w:szCs w:val="24"/>
          <w:u w:val="single"/>
        </w:rPr>
        <w:t>L</w:t>
      </w:r>
      <w:r w:rsidRPr="006F23E1">
        <w:rPr>
          <w:rFonts w:cstheme="minorHAnsi"/>
          <w:color w:val="000000"/>
          <w:sz w:val="24"/>
          <w:szCs w:val="24"/>
        </w:rPr>
        <w:t>: es el resultado de la acción administrativo – académica consistente en dar por aprobada una unidad curricular, luego de constatar que sus contenidos mínimos, que podía fluctuar entre el 70 a 100% se asemejan a los de otra/s materia/s aprobadas en otro plan de estudios.</w:t>
      </w:r>
    </w:p>
    <w:p w14:paraId="5C81CBC7" w14:textId="77777777" w:rsidR="002620FE" w:rsidRPr="006F23E1" w:rsidRDefault="002620FE" w:rsidP="002620FE">
      <w:pPr>
        <w:autoSpaceDE w:val="0"/>
        <w:autoSpaceDN w:val="0"/>
        <w:adjustRightInd w:val="0"/>
        <w:snapToGrid w:val="0"/>
        <w:spacing w:after="0" w:line="360" w:lineRule="auto"/>
        <w:jc w:val="both"/>
        <w:rPr>
          <w:rFonts w:cstheme="minorHAnsi"/>
          <w:color w:val="000000"/>
          <w:sz w:val="24"/>
          <w:szCs w:val="24"/>
        </w:rPr>
      </w:pPr>
      <w:r w:rsidRPr="006F23E1">
        <w:rPr>
          <w:rFonts w:cstheme="minorHAnsi"/>
          <w:b/>
          <w:color w:val="000000"/>
          <w:sz w:val="24"/>
          <w:szCs w:val="24"/>
          <w:u w:val="single"/>
        </w:rPr>
        <w:t>EQUIVALENCIA PARCIAL</w:t>
      </w:r>
      <w:r w:rsidRPr="006F23E1">
        <w:rPr>
          <w:rFonts w:cstheme="minorHAnsi"/>
          <w:color w:val="000000"/>
          <w:sz w:val="24"/>
          <w:szCs w:val="24"/>
        </w:rPr>
        <w:t>: es el resultado de la acción administrativo – académica que considera que las diferencias de contenido u orientación entre las unidades curriculares son significativas. Cada Institución, en su RAI, determinará la metodología que implementará para que el alumno logre cumplir con los contenidos necesarios para acreditar la unidad curricular.</w:t>
      </w:r>
    </w:p>
    <w:p w14:paraId="7A736955" w14:textId="77777777" w:rsidR="002620FE" w:rsidRPr="006F23E1" w:rsidRDefault="002620FE" w:rsidP="002620FE">
      <w:pPr>
        <w:autoSpaceDE w:val="0"/>
        <w:autoSpaceDN w:val="0"/>
        <w:adjustRightInd w:val="0"/>
        <w:snapToGrid w:val="0"/>
        <w:spacing w:after="0" w:line="360" w:lineRule="auto"/>
        <w:jc w:val="both"/>
        <w:rPr>
          <w:rFonts w:cstheme="minorHAnsi"/>
          <w:b/>
          <w:sz w:val="24"/>
          <w:szCs w:val="24"/>
        </w:rPr>
      </w:pPr>
      <w:r w:rsidRPr="006F23E1">
        <w:rPr>
          <w:rFonts w:cstheme="minorHAnsi"/>
          <w:b/>
          <w:sz w:val="24"/>
          <w:szCs w:val="24"/>
        </w:rPr>
        <w:t>Se sugiere al al</w:t>
      </w:r>
      <w:r w:rsidR="003F37C3">
        <w:rPr>
          <w:rFonts w:cstheme="minorHAnsi"/>
          <w:b/>
          <w:sz w:val="24"/>
          <w:szCs w:val="24"/>
        </w:rPr>
        <w:t>umno que solicita equivalencias</w:t>
      </w:r>
      <w:r w:rsidRPr="006F23E1">
        <w:rPr>
          <w:rFonts w:cstheme="minorHAnsi"/>
          <w:b/>
          <w:sz w:val="24"/>
          <w:szCs w:val="24"/>
        </w:rPr>
        <w:t xml:space="preserve"> que</w:t>
      </w:r>
      <w:r w:rsidR="00B24ED9">
        <w:rPr>
          <w:rFonts w:cstheme="minorHAnsi"/>
          <w:b/>
          <w:sz w:val="24"/>
          <w:szCs w:val="24"/>
        </w:rPr>
        <w:t>,</w:t>
      </w:r>
      <w:r w:rsidRPr="006F23E1">
        <w:rPr>
          <w:rFonts w:cstheme="minorHAnsi"/>
          <w:b/>
          <w:sz w:val="24"/>
          <w:szCs w:val="24"/>
        </w:rPr>
        <w:t xml:space="preserve"> </w:t>
      </w:r>
      <w:r w:rsidR="00B24ED9">
        <w:rPr>
          <w:rFonts w:cstheme="minorHAnsi"/>
          <w:b/>
          <w:sz w:val="24"/>
          <w:szCs w:val="24"/>
        </w:rPr>
        <w:t>hasta tanto no se realice el dictamen de la equivalencia que solicitó, haga el cursado de</w:t>
      </w:r>
      <w:r w:rsidRPr="006F23E1">
        <w:rPr>
          <w:rFonts w:cstheme="minorHAnsi"/>
          <w:b/>
          <w:sz w:val="24"/>
          <w:szCs w:val="24"/>
        </w:rPr>
        <w:t xml:space="preserve"> la Unidad curri</w:t>
      </w:r>
      <w:r w:rsidR="00B24ED9">
        <w:rPr>
          <w:rFonts w:cstheme="minorHAnsi"/>
          <w:b/>
          <w:sz w:val="24"/>
          <w:szCs w:val="24"/>
        </w:rPr>
        <w:t>cular cuya equivalencia está pendiente.</w:t>
      </w:r>
    </w:p>
    <w:p w14:paraId="389CCC21" w14:textId="77777777" w:rsidR="002620FE" w:rsidRPr="006F23E1" w:rsidRDefault="002620FE" w:rsidP="002620FE">
      <w:pPr>
        <w:autoSpaceDE w:val="0"/>
        <w:autoSpaceDN w:val="0"/>
        <w:adjustRightInd w:val="0"/>
        <w:snapToGrid w:val="0"/>
        <w:spacing w:after="0" w:line="360" w:lineRule="auto"/>
        <w:jc w:val="both"/>
        <w:rPr>
          <w:rFonts w:cstheme="minorHAnsi"/>
          <w:b/>
          <w:strike/>
          <w:sz w:val="24"/>
          <w:szCs w:val="24"/>
        </w:rPr>
      </w:pPr>
      <w:r w:rsidRPr="006F23E1">
        <w:rPr>
          <w:rFonts w:cstheme="minorHAnsi"/>
          <w:color w:val="000000"/>
          <w:sz w:val="24"/>
          <w:szCs w:val="24"/>
        </w:rPr>
        <w:t xml:space="preserve">En caso de notificársele el otorgamiento de equivalencia parcial, podrá optar por continuar con el cursado de la unidad o realizar la complementariedad que establezca la Institución. </w:t>
      </w:r>
      <w:r w:rsidRPr="006F23E1">
        <w:rPr>
          <w:rFonts w:cstheme="minorHAnsi"/>
          <w:b/>
          <w:sz w:val="24"/>
          <w:szCs w:val="24"/>
        </w:rPr>
        <w:t>Dejará plasmada dicha decisión al ser notificado de las equivalencias presentadas</w:t>
      </w:r>
    </w:p>
    <w:p w14:paraId="724FD757" w14:textId="77777777" w:rsidR="008047D1" w:rsidRPr="002620FE" w:rsidRDefault="008047D1" w:rsidP="002620FE">
      <w:pPr>
        <w:jc w:val="both"/>
        <w:rPr>
          <w:rFonts w:cstheme="minorHAnsi"/>
          <w:sz w:val="24"/>
          <w:szCs w:val="24"/>
        </w:rPr>
      </w:pPr>
    </w:p>
    <w:sectPr w:rsidR="008047D1" w:rsidRPr="002620FE" w:rsidSect="001C4118">
      <w:headerReference w:type="default" r:id="rId7"/>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4B744" w14:textId="77777777" w:rsidR="00CC7732" w:rsidRDefault="00CC7732" w:rsidP="00927E45">
      <w:pPr>
        <w:spacing w:after="0" w:line="240" w:lineRule="auto"/>
      </w:pPr>
      <w:r>
        <w:separator/>
      </w:r>
    </w:p>
  </w:endnote>
  <w:endnote w:type="continuationSeparator" w:id="0">
    <w:p w14:paraId="3DF9356A" w14:textId="77777777" w:rsidR="00CC7732" w:rsidRDefault="00CC7732" w:rsidP="0092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D78B" w14:textId="77777777" w:rsidR="00CC7732" w:rsidRDefault="00CC7732" w:rsidP="00927E45">
      <w:pPr>
        <w:spacing w:after="0" w:line="240" w:lineRule="auto"/>
      </w:pPr>
      <w:r>
        <w:separator/>
      </w:r>
    </w:p>
  </w:footnote>
  <w:footnote w:type="continuationSeparator" w:id="0">
    <w:p w14:paraId="15061967" w14:textId="77777777" w:rsidR="00CC7732" w:rsidRDefault="00CC7732" w:rsidP="00927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83CF" w14:textId="77777777" w:rsidR="00927E45" w:rsidRDefault="00CB7C91" w:rsidP="00927E45">
    <w:pPr>
      <w:pStyle w:val="Encabezado"/>
      <w:jc w:val="center"/>
      <w:rPr>
        <w:rFonts w:ascii="Arial" w:hAnsi="Arial" w:cs="Arial"/>
      </w:rPr>
    </w:pPr>
    <w:r w:rsidRPr="00894E81">
      <w:rPr>
        <w:rFonts w:ascii="Arial" w:hAnsi="Arial" w:cs="Arial"/>
        <w:noProof/>
      </w:rPr>
      <w:object w:dxaOrig="468" w:dyaOrig="502" w14:anchorId="56D48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a caricatura de una persona&#10;&#10;Descripción generada automáticamente con confianza media" style="width:40.5pt;height:44.25pt;mso-width-percent:0;mso-height-percent:0;mso-width-percent:0;mso-height-percent:0">
          <v:imagedata r:id="rId1" o:title=""/>
        </v:shape>
        <o:OLEObject Type="Embed" ProgID="PBrush" ShapeID="_x0000_i1025" DrawAspect="Content" ObjectID="_1774287125" r:id="rId2"/>
      </w:object>
    </w:r>
  </w:p>
  <w:p w14:paraId="4F86548B" w14:textId="77777777" w:rsidR="00927E45" w:rsidRDefault="00927E45" w:rsidP="00927E45">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Ministerio de Educación, Cultura, Ciencia y Tecnología</w:t>
    </w:r>
  </w:p>
  <w:p w14:paraId="6F66491C" w14:textId="77777777" w:rsidR="00927E45" w:rsidRDefault="00927E45" w:rsidP="00927E45">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INSTITUTO DE EDUCACIÓN SUPERIOR</w:t>
    </w:r>
  </w:p>
  <w:p w14:paraId="420FB799" w14:textId="77777777" w:rsidR="00927E45" w:rsidRDefault="00927E45" w:rsidP="00927E45">
    <w:pPr>
      <w:keepNext/>
      <w:autoSpaceDE w:val="0"/>
      <w:autoSpaceDN w:val="0"/>
      <w:adjustRightInd w:val="0"/>
      <w:spacing w:after="0" w:line="240" w:lineRule="auto"/>
      <w:jc w:val="center"/>
      <w:rPr>
        <w:rFonts w:ascii="Arial" w:hAnsi="Arial" w:cs="Arial"/>
        <w:sz w:val="16"/>
        <w:szCs w:val="16"/>
      </w:rPr>
    </w:pPr>
    <w:r>
      <w:rPr>
        <w:rFonts w:ascii="Arial" w:hAnsi="Arial" w:cs="Arial"/>
        <w:sz w:val="16"/>
        <w:szCs w:val="16"/>
      </w:rPr>
      <w:t>“DOMINGO FAUSTINO SARMIENTO”</w:t>
    </w:r>
  </w:p>
  <w:p w14:paraId="70034F4E" w14:textId="77777777" w:rsidR="00927E45" w:rsidRDefault="00927E45" w:rsidP="00927E45">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Dónovan Nº 425 – Resistencia Chaco – TE 362-424200</w:t>
    </w:r>
  </w:p>
  <w:p w14:paraId="4A0664A9" w14:textId="77777777" w:rsidR="00927E45" w:rsidRDefault="00927E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0586"/>
    <w:multiLevelType w:val="hybridMultilevel"/>
    <w:tmpl w:val="2E4EE962"/>
    <w:lvl w:ilvl="0" w:tplc="2C0A0001">
      <w:start w:val="1"/>
      <w:numFmt w:val="bullet"/>
      <w:lvlText w:val=""/>
      <w:lvlJc w:val="left"/>
      <w:pPr>
        <w:ind w:left="1854" w:hanging="360"/>
      </w:pPr>
      <w:rPr>
        <w:rFonts w:ascii="Symbol" w:hAnsi="Symbol" w:hint="default"/>
      </w:rPr>
    </w:lvl>
    <w:lvl w:ilvl="1" w:tplc="2C0A0003" w:tentative="1">
      <w:start w:val="1"/>
      <w:numFmt w:val="bullet"/>
      <w:lvlText w:val="o"/>
      <w:lvlJc w:val="left"/>
      <w:pPr>
        <w:ind w:left="2574" w:hanging="360"/>
      </w:pPr>
      <w:rPr>
        <w:rFonts w:ascii="Courier New" w:hAnsi="Courier New" w:cs="Courier New" w:hint="default"/>
      </w:rPr>
    </w:lvl>
    <w:lvl w:ilvl="2" w:tplc="2C0A0005" w:tentative="1">
      <w:start w:val="1"/>
      <w:numFmt w:val="bullet"/>
      <w:lvlText w:val=""/>
      <w:lvlJc w:val="left"/>
      <w:pPr>
        <w:ind w:left="3294" w:hanging="360"/>
      </w:pPr>
      <w:rPr>
        <w:rFonts w:ascii="Wingdings" w:hAnsi="Wingdings" w:hint="default"/>
      </w:rPr>
    </w:lvl>
    <w:lvl w:ilvl="3" w:tplc="2C0A0001" w:tentative="1">
      <w:start w:val="1"/>
      <w:numFmt w:val="bullet"/>
      <w:lvlText w:val=""/>
      <w:lvlJc w:val="left"/>
      <w:pPr>
        <w:ind w:left="4014" w:hanging="360"/>
      </w:pPr>
      <w:rPr>
        <w:rFonts w:ascii="Symbol" w:hAnsi="Symbol" w:hint="default"/>
      </w:rPr>
    </w:lvl>
    <w:lvl w:ilvl="4" w:tplc="2C0A0003" w:tentative="1">
      <w:start w:val="1"/>
      <w:numFmt w:val="bullet"/>
      <w:lvlText w:val="o"/>
      <w:lvlJc w:val="left"/>
      <w:pPr>
        <w:ind w:left="4734" w:hanging="360"/>
      </w:pPr>
      <w:rPr>
        <w:rFonts w:ascii="Courier New" w:hAnsi="Courier New" w:cs="Courier New" w:hint="default"/>
      </w:rPr>
    </w:lvl>
    <w:lvl w:ilvl="5" w:tplc="2C0A0005" w:tentative="1">
      <w:start w:val="1"/>
      <w:numFmt w:val="bullet"/>
      <w:lvlText w:val=""/>
      <w:lvlJc w:val="left"/>
      <w:pPr>
        <w:ind w:left="5454" w:hanging="360"/>
      </w:pPr>
      <w:rPr>
        <w:rFonts w:ascii="Wingdings" w:hAnsi="Wingdings" w:hint="default"/>
      </w:rPr>
    </w:lvl>
    <w:lvl w:ilvl="6" w:tplc="2C0A0001" w:tentative="1">
      <w:start w:val="1"/>
      <w:numFmt w:val="bullet"/>
      <w:lvlText w:val=""/>
      <w:lvlJc w:val="left"/>
      <w:pPr>
        <w:ind w:left="6174" w:hanging="360"/>
      </w:pPr>
      <w:rPr>
        <w:rFonts w:ascii="Symbol" w:hAnsi="Symbol" w:hint="default"/>
      </w:rPr>
    </w:lvl>
    <w:lvl w:ilvl="7" w:tplc="2C0A0003" w:tentative="1">
      <w:start w:val="1"/>
      <w:numFmt w:val="bullet"/>
      <w:lvlText w:val="o"/>
      <w:lvlJc w:val="left"/>
      <w:pPr>
        <w:ind w:left="6894" w:hanging="360"/>
      </w:pPr>
      <w:rPr>
        <w:rFonts w:ascii="Courier New" w:hAnsi="Courier New" w:cs="Courier New" w:hint="default"/>
      </w:rPr>
    </w:lvl>
    <w:lvl w:ilvl="8" w:tplc="2C0A0005" w:tentative="1">
      <w:start w:val="1"/>
      <w:numFmt w:val="bullet"/>
      <w:lvlText w:val=""/>
      <w:lvlJc w:val="left"/>
      <w:pPr>
        <w:ind w:left="7614" w:hanging="360"/>
      </w:pPr>
      <w:rPr>
        <w:rFonts w:ascii="Wingdings" w:hAnsi="Wingdings" w:hint="default"/>
      </w:rPr>
    </w:lvl>
  </w:abstractNum>
  <w:abstractNum w:abstractNumId="1" w15:restartNumberingAfterBreak="0">
    <w:nsid w:val="1BBA602C"/>
    <w:multiLevelType w:val="hybridMultilevel"/>
    <w:tmpl w:val="36804500"/>
    <w:lvl w:ilvl="0" w:tplc="A050A25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13A6A61"/>
    <w:multiLevelType w:val="hybridMultilevel"/>
    <w:tmpl w:val="927C2E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51A209B"/>
    <w:multiLevelType w:val="hybridMultilevel"/>
    <w:tmpl w:val="C36E03BC"/>
    <w:lvl w:ilvl="0" w:tplc="7A988AD0">
      <w:start w:val="1"/>
      <w:numFmt w:val="bullet"/>
      <w:lvlText w:val="-"/>
      <w:lvlJc w:val="left"/>
      <w:pPr>
        <w:ind w:left="1080" w:hanging="360"/>
      </w:pPr>
      <w:rPr>
        <w:rFonts w:ascii="Times New Roman" w:eastAsiaTheme="minorHAnsi" w:hAnsi="Times New Roman"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5491100C"/>
    <w:multiLevelType w:val="hybridMultilevel"/>
    <w:tmpl w:val="7186BA16"/>
    <w:lvl w:ilvl="0" w:tplc="A71EAEB8">
      <w:start w:val="1"/>
      <w:numFmt w:val="bullet"/>
      <w:lvlText w:val=""/>
      <w:lvlJc w:val="left"/>
      <w:pPr>
        <w:ind w:left="720" w:hanging="360"/>
      </w:pPr>
      <w:rPr>
        <w:rFonts w:ascii="Symbol" w:eastAsiaTheme="minorHAnsi" w:hAnsi="Symbol"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106684A"/>
    <w:multiLevelType w:val="hybridMultilevel"/>
    <w:tmpl w:val="01C2D76A"/>
    <w:lvl w:ilvl="0" w:tplc="2C0A0001">
      <w:start w:val="1"/>
      <w:numFmt w:val="bullet"/>
      <w:lvlText w:val=""/>
      <w:lvlJc w:val="left"/>
      <w:pPr>
        <w:ind w:left="2148" w:hanging="360"/>
      </w:pPr>
      <w:rPr>
        <w:rFonts w:ascii="Symbol" w:hAnsi="Symbol" w:hint="default"/>
      </w:rPr>
    </w:lvl>
    <w:lvl w:ilvl="1" w:tplc="2C0A0003" w:tentative="1">
      <w:start w:val="1"/>
      <w:numFmt w:val="bullet"/>
      <w:lvlText w:val="o"/>
      <w:lvlJc w:val="left"/>
      <w:pPr>
        <w:ind w:left="2868" w:hanging="360"/>
      </w:pPr>
      <w:rPr>
        <w:rFonts w:ascii="Courier New" w:hAnsi="Courier New" w:cs="Courier New" w:hint="default"/>
      </w:rPr>
    </w:lvl>
    <w:lvl w:ilvl="2" w:tplc="2C0A0005" w:tentative="1">
      <w:start w:val="1"/>
      <w:numFmt w:val="bullet"/>
      <w:lvlText w:val=""/>
      <w:lvlJc w:val="left"/>
      <w:pPr>
        <w:ind w:left="3588" w:hanging="360"/>
      </w:pPr>
      <w:rPr>
        <w:rFonts w:ascii="Wingdings" w:hAnsi="Wingdings" w:hint="default"/>
      </w:rPr>
    </w:lvl>
    <w:lvl w:ilvl="3" w:tplc="2C0A0001" w:tentative="1">
      <w:start w:val="1"/>
      <w:numFmt w:val="bullet"/>
      <w:lvlText w:val=""/>
      <w:lvlJc w:val="left"/>
      <w:pPr>
        <w:ind w:left="4308" w:hanging="360"/>
      </w:pPr>
      <w:rPr>
        <w:rFonts w:ascii="Symbol" w:hAnsi="Symbol" w:hint="default"/>
      </w:rPr>
    </w:lvl>
    <w:lvl w:ilvl="4" w:tplc="2C0A0003" w:tentative="1">
      <w:start w:val="1"/>
      <w:numFmt w:val="bullet"/>
      <w:lvlText w:val="o"/>
      <w:lvlJc w:val="left"/>
      <w:pPr>
        <w:ind w:left="5028" w:hanging="360"/>
      </w:pPr>
      <w:rPr>
        <w:rFonts w:ascii="Courier New" w:hAnsi="Courier New" w:cs="Courier New" w:hint="default"/>
      </w:rPr>
    </w:lvl>
    <w:lvl w:ilvl="5" w:tplc="2C0A0005" w:tentative="1">
      <w:start w:val="1"/>
      <w:numFmt w:val="bullet"/>
      <w:lvlText w:val=""/>
      <w:lvlJc w:val="left"/>
      <w:pPr>
        <w:ind w:left="5748" w:hanging="360"/>
      </w:pPr>
      <w:rPr>
        <w:rFonts w:ascii="Wingdings" w:hAnsi="Wingdings" w:hint="default"/>
      </w:rPr>
    </w:lvl>
    <w:lvl w:ilvl="6" w:tplc="2C0A0001" w:tentative="1">
      <w:start w:val="1"/>
      <w:numFmt w:val="bullet"/>
      <w:lvlText w:val=""/>
      <w:lvlJc w:val="left"/>
      <w:pPr>
        <w:ind w:left="6468" w:hanging="360"/>
      </w:pPr>
      <w:rPr>
        <w:rFonts w:ascii="Symbol" w:hAnsi="Symbol" w:hint="default"/>
      </w:rPr>
    </w:lvl>
    <w:lvl w:ilvl="7" w:tplc="2C0A0003" w:tentative="1">
      <w:start w:val="1"/>
      <w:numFmt w:val="bullet"/>
      <w:lvlText w:val="o"/>
      <w:lvlJc w:val="left"/>
      <w:pPr>
        <w:ind w:left="7188" w:hanging="360"/>
      </w:pPr>
      <w:rPr>
        <w:rFonts w:ascii="Courier New" w:hAnsi="Courier New" w:cs="Courier New" w:hint="default"/>
      </w:rPr>
    </w:lvl>
    <w:lvl w:ilvl="8" w:tplc="2C0A0005" w:tentative="1">
      <w:start w:val="1"/>
      <w:numFmt w:val="bullet"/>
      <w:lvlText w:val=""/>
      <w:lvlJc w:val="left"/>
      <w:pPr>
        <w:ind w:left="7908" w:hanging="360"/>
      </w:pPr>
      <w:rPr>
        <w:rFonts w:ascii="Wingdings" w:hAnsi="Wingdings" w:hint="default"/>
      </w:rPr>
    </w:lvl>
  </w:abstractNum>
  <w:abstractNum w:abstractNumId="6" w15:restartNumberingAfterBreak="0">
    <w:nsid w:val="7ACD5927"/>
    <w:multiLevelType w:val="hybridMultilevel"/>
    <w:tmpl w:val="D62C1744"/>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1C"/>
    <w:rsid w:val="00000368"/>
    <w:rsid w:val="00000761"/>
    <w:rsid w:val="00000FAC"/>
    <w:rsid w:val="000015FB"/>
    <w:rsid w:val="0000218A"/>
    <w:rsid w:val="00002E50"/>
    <w:rsid w:val="0000332B"/>
    <w:rsid w:val="00004310"/>
    <w:rsid w:val="0000565A"/>
    <w:rsid w:val="00005C5C"/>
    <w:rsid w:val="00006153"/>
    <w:rsid w:val="000078CB"/>
    <w:rsid w:val="00007CC8"/>
    <w:rsid w:val="000116D2"/>
    <w:rsid w:val="00011D40"/>
    <w:rsid w:val="0001226D"/>
    <w:rsid w:val="000140BE"/>
    <w:rsid w:val="0001441B"/>
    <w:rsid w:val="00014C80"/>
    <w:rsid w:val="00014E14"/>
    <w:rsid w:val="0001539E"/>
    <w:rsid w:val="000154CE"/>
    <w:rsid w:val="00016E4D"/>
    <w:rsid w:val="000179F1"/>
    <w:rsid w:val="00017F5F"/>
    <w:rsid w:val="00020455"/>
    <w:rsid w:val="000210F8"/>
    <w:rsid w:val="00021F1D"/>
    <w:rsid w:val="00022347"/>
    <w:rsid w:val="00024656"/>
    <w:rsid w:val="000249BC"/>
    <w:rsid w:val="00024B0F"/>
    <w:rsid w:val="00024DC7"/>
    <w:rsid w:val="00025729"/>
    <w:rsid w:val="00025BF4"/>
    <w:rsid w:val="00030DFF"/>
    <w:rsid w:val="000323F6"/>
    <w:rsid w:val="000324D9"/>
    <w:rsid w:val="00033233"/>
    <w:rsid w:val="00033514"/>
    <w:rsid w:val="000343E6"/>
    <w:rsid w:val="00035400"/>
    <w:rsid w:val="0003541E"/>
    <w:rsid w:val="000355F3"/>
    <w:rsid w:val="00035E0D"/>
    <w:rsid w:val="0003620A"/>
    <w:rsid w:val="00036DAA"/>
    <w:rsid w:val="00036F8A"/>
    <w:rsid w:val="00037E82"/>
    <w:rsid w:val="00040487"/>
    <w:rsid w:val="000413A8"/>
    <w:rsid w:val="000424CA"/>
    <w:rsid w:val="00042DDC"/>
    <w:rsid w:val="000430FE"/>
    <w:rsid w:val="00043A50"/>
    <w:rsid w:val="00044B8D"/>
    <w:rsid w:val="00044D3A"/>
    <w:rsid w:val="0004712F"/>
    <w:rsid w:val="00047D65"/>
    <w:rsid w:val="000501A3"/>
    <w:rsid w:val="000503CE"/>
    <w:rsid w:val="0005083F"/>
    <w:rsid w:val="00050A7F"/>
    <w:rsid w:val="00051CAC"/>
    <w:rsid w:val="00051F85"/>
    <w:rsid w:val="0005291C"/>
    <w:rsid w:val="00053338"/>
    <w:rsid w:val="000535FB"/>
    <w:rsid w:val="00053CE2"/>
    <w:rsid w:val="000540A1"/>
    <w:rsid w:val="00054421"/>
    <w:rsid w:val="0005444B"/>
    <w:rsid w:val="00054454"/>
    <w:rsid w:val="00054E21"/>
    <w:rsid w:val="0005547A"/>
    <w:rsid w:val="000555B2"/>
    <w:rsid w:val="00055C05"/>
    <w:rsid w:val="0005666D"/>
    <w:rsid w:val="00062D46"/>
    <w:rsid w:val="000649F3"/>
    <w:rsid w:val="000666FB"/>
    <w:rsid w:val="00067B1E"/>
    <w:rsid w:val="000715F6"/>
    <w:rsid w:val="0007164C"/>
    <w:rsid w:val="00072332"/>
    <w:rsid w:val="000728BC"/>
    <w:rsid w:val="0007398F"/>
    <w:rsid w:val="00073E79"/>
    <w:rsid w:val="00075805"/>
    <w:rsid w:val="00075E90"/>
    <w:rsid w:val="0007647C"/>
    <w:rsid w:val="00076838"/>
    <w:rsid w:val="0007726B"/>
    <w:rsid w:val="00082B22"/>
    <w:rsid w:val="000837F1"/>
    <w:rsid w:val="000853BE"/>
    <w:rsid w:val="0008655D"/>
    <w:rsid w:val="00086DFD"/>
    <w:rsid w:val="000878D5"/>
    <w:rsid w:val="00090985"/>
    <w:rsid w:val="00091558"/>
    <w:rsid w:val="000952BF"/>
    <w:rsid w:val="0009745A"/>
    <w:rsid w:val="000A0B5D"/>
    <w:rsid w:val="000A0F99"/>
    <w:rsid w:val="000A1C95"/>
    <w:rsid w:val="000A28DA"/>
    <w:rsid w:val="000A36B7"/>
    <w:rsid w:val="000A3D0F"/>
    <w:rsid w:val="000A5093"/>
    <w:rsid w:val="000A5383"/>
    <w:rsid w:val="000B1097"/>
    <w:rsid w:val="000B2490"/>
    <w:rsid w:val="000B261D"/>
    <w:rsid w:val="000B29B9"/>
    <w:rsid w:val="000B320A"/>
    <w:rsid w:val="000B3B8A"/>
    <w:rsid w:val="000B4E3D"/>
    <w:rsid w:val="000B4FE8"/>
    <w:rsid w:val="000B6708"/>
    <w:rsid w:val="000B714B"/>
    <w:rsid w:val="000B7F32"/>
    <w:rsid w:val="000C13ED"/>
    <w:rsid w:val="000C14BD"/>
    <w:rsid w:val="000C1E61"/>
    <w:rsid w:val="000C2754"/>
    <w:rsid w:val="000C3053"/>
    <w:rsid w:val="000C39D5"/>
    <w:rsid w:val="000C3C47"/>
    <w:rsid w:val="000C4938"/>
    <w:rsid w:val="000C5716"/>
    <w:rsid w:val="000C681D"/>
    <w:rsid w:val="000C78BF"/>
    <w:rsid w:val="000D0196"/>
    <w:rsid w:val="000D3AC5"/>
    <w:rsid w:val="000D424C"/>
    <w:rsid w:val="000D4941"/>
    <w:rsid w:val="000D66E2"/>
    <w:rsid w:val="000D6D49"/>
    <w:rsid w:val="000E018A"/>
    <w:rsid w:val="000E14E7"/>
    <w:rsid w:val="000E1B49"/>
    <w:rsid w:val="000E1F21"/>
    <w:rsid w:val="000E26F9"/>
    <w:rsid w:val="000E4127"/>
    <w:rsid w:val="000E4B94"/>
    <w:rsid w:val="000E5B97"/>
    <w:rsid w:val="000E6283"/>
    <w:rsid w:val="000E6536"/>
    <w:rsid w:val="000F0220"/>
    <w:rsid w:val="000F0DAF"/>
    <w:rsid w:val="000F1B44"/>
    <w:rsid w:val="000F2ED3"/>
    <w:rsid w:val="000F3CD9"/>
    <w:rsid w:val="000F5506"/>
    <w:rsid w:val="000F5508"/>
    <w:rsid w:val="000F593F"/>
    <w:rsid w:val="000F59F8"/>
    <w:rsid w:val="000F6690"/>
    <w:rsid w:val="000F7950"/>
    <w:rsid w:val="00100239"/>
    <w:rsid w:val="00100B80"/>
    <w:rsid w:val="00100F20"/>
    <w:rsid w:val="0010187D"/>
    <w:rsid w:val="001020AA"/>
    <w:rsid w:val="00102963"/>
    <w:rsid w:val="001041FA"/>
    <w:rsid w:val="0010438F"/>
    <w:rsid w:val="00104392"/>
    <w:rsid w:val="00104A5A"/>
    <w:rsid w:val="00104AE4"/>
    <w:rsid w:val="001063E7"/>
    <w:rsid w:val="00106B76"/>
    <w:rsid w:val="00106EB2"/>
    <w:rsid w:val="001073DB"/>
    <w:rsid w:val="001075D5"/>
    <w:rsid w:val="00107BC5"/>
    <w:rsid w:val="00107D62"/>
    <w:rsid w:val="00112158"/>
    <w:rsid w:val="001140A3"/>
    <w:rsid w:val="00115511"/>
    <w:rsid w:val="00115780"/>
    <w:rsid w:val="00116308"/>
    <w:rsid w:val="001203DD"/>
    <w:rsid w:val="001206C6"/>
    <w:rsid w:val="00122F9E"/>
    <w:rsid w:val="001256E2"/>
    <w:rsid w:val="00125B63"/>
    <w:rsid w:val="00126F01"/>
    <w:rsid w:val="001309A1"/>
    <w:rsid w:val="0013174A"/>
    <w:rsid w:val="00132A49"/>
    <w:rsid w:val="00133A56"/>
    <w:rsid w:val="001344C9"/>
    <w:rsid w:val="00134BCB"/>
    <w:rsid w:val="001366FE"/>
    <w:rsid w:val="0013707F"/>
    <w:rsid w:val="001373E9"/>
    <w:rsid w:val="001375E0"/>
    <w:rsid w:val="00141C27"/>
    <w:rsid w:val="00142506"/>
    <w:rsid w:val="0014477C"/>
    <w:rsid w:val="00144DFB"/>
    <w:rsid w:val="00144E1A"/>
    <w:rsid w:val="0014655C"/>
    <w:rsid w:val="00147488"/>
    <w:rsid w:val="0015161F"/>
    <w:rsid w:val="00151CE5"/>
    <w:rsid w:val="00153D4E"/>
    <w:rsid w:val="00154E8D"/>
    <w:rsid w:val="00154F75"/>
    <w:rsid w:val="0015540C"/>
    <w:rsid w:val="00156815"/>
    <w:rsid w:val="00157E66"/>
    <w:rsid w:val="0016066F"/>
    <w:rsid w:val="00161946"/>
    <w:rsid w:val="00162558"/>
    <w:rsid w:val="00164C1D"/>
    <w:rsid w:val="00165367"/>
    <w:rsid w:val="001657B9"/>
    <w:rsid w:val="00165DA6"/>
    <w:rsid w:val="00165E4A"/>
    <w:rsid w:val="001664B6"/>
    <w:rsid w:val="00167914"/>
    <w:rsid w:val="00170068"/>
    <w:rsid w:val="00170078"/>
    <w:rsid w:val="001704E2"/>
    <w:rsid w:val="00171D3E"/>
    <w:rsid w:val="00172AE9"/>
    <w:rsid w:val="00172C99"/>
    <w:rsid w:val="001730BF"/>
    <w:rsid w:val="001734FE"/>
    <w:rsid w:val="001749D4"/>
    <w:rsid w:val="00174D45"/>
    <w:rsid w:val="00174FAD"/>
    <w:rsid w:val="001761C7"/>
    <w:rsid w:val="00177069"/>
    <w:rsid w:val="00177ADD"/>
    <w:rsid w:val="00180131"/>
    <w:rsid w:val="001805CC"/>
    <w:rsid w:val="00180A00"/>
    <w:rsid w:val="00180D8C"/>
    <w:rsid w:val="00181AD7"/>
    <w:rsid w:val="00181DB2"/>
    <w:rsid w:val="001826F4"/>
    <w:rsid w:val="00183EF3"/>
    <w:rsid w:val="00184BE9"/>
    <w:rsid w:val="00185861"/>
    <w:rsid w:val="0018668D"/>
    <w:rsid w:val="00190204"/>
    <w:rsid w:val="00190E93"/>
    <w:rsid w:val="001913E4"/>
    <w:rsid w:val="00191A94"/>
    <w:rsid w:val="001921B7"/>
    <w:rsid w:val="00192B31"/>
    <w:rsid w:val="0019379D"/>
    <w:rsid w:val="00193D43"/>
    <w:rsid w:val="001943F9"/>
    <w:rsid w:val="00195BCD"/>
    <w:rsid w:val="00197744"/>
    <w:rsid w:val="001A0723"/>
    <w:rsid w:val="001A1334"/>
    <w:rsid w:val="001A1A91"/>
    <w:rsid w:val="001A1ED1"/>
    <w:rsid w:val="001A1F3C"/>
    <w:rsid w:val="001A223B"/>
    <w:rsid w:val="001A369D"/>
    <w:rsid w:val="001A495A"/>
    <w:rsid w:val="001A4A57"/>
    <w:rsid w:val="001A4D01"/>
    <w:rsid w:val="001A4D59"/>
    <w:rsid w:val="001A723B"/>
    <w:rsid w:val="001B20F7"/>
    <w:rsid w:val="001B47DE"/>
    <w:rsid w:val="001B668C"/>
    <w:rsid w:val="001B7489"/>
    <w:rsid w:val="001B7C57"/>
    <w:rsid w:val="001B7E6C"/>
    <w:rsid w:val="001C09C6"/>
    <w:rsid w:val="001C11C2"/>
    <w:rsid w:val="001C1263"/>
    <w:rsid w:val="001C1373"/>
    <w:rsid w:val="001C14A3"/>
    <w:rsid w:val="001C1CA4"/>
    <w:rsid w:val="001C20BE"/>
    <w:rsid w:val="001C2EC7"/>
    <w:rsid w:val="001C35AD"/>
    <w:rsid w:val="001C40BF"/>
    <w:rsid w:val="001C4118"/>
    <w:rsid w:val="001C49CB"/>
    <w:rsid w:val="001C4EB5"/>
    <w:rsid w:val="001C6768"/>
    <w:rsid w:val="001D0ABE"/>
    <w:rsid w:val="001D1634"/>
    <w:rsid w:val="001D204E"/>
    <w:rsid w:val="001D20B0"/>
    <w:rsid w:val="001D243F"/>
    <w:rsid w:val="001D2A06"/>
    <w:rsid w:val="001D4078"/>
    <w:rsid w:val="001D5353"/>
    <w:rsid w:val="001D6144"/>
    <w:rsid w:val="001D78DD"/>
    <w:rsid w:val="001D79E1"/>
    <w:rsid w:val="001D7ABB"/>
    <w:rsid w:val="001E0188"/>
    <w:rsid w:val="001E0E55"/>
    <w:rsid w:val="001E17DE"/>
    <w:rsid w:val="001E18D2"/>
    <w:rsid w:val="001E19A4"/>
    <w:rsid w:val="001E4DB6"/>
    <w:rsid w:val="001E4E38"/>
    <w:rsid w:val="001E517B"/>
    <w:rsid w:val="001E7E1E"/>
    <w:rsid w:val="001F15A3"/>
    <w:rsid w:val="001F191E"/>
    <w:rsid w:val="001F1A42"/>
    <w:rsid w:val="001F2173"/>
    <w:rsid w:val="001F2533"/>
    <w:rsid w:val="001F2AFE"/>
    <w:rsid w:val="001F30F1"/>
    <w:rsid w:val="001F31D2"/>
    <w:rsid w:val="001F470F"/>
    <w:rsid w:val="001F4F11"/>
    <w:rsid w:val="001F5614"/>
    <w:rsid w:val="001F5641"/>
    <w:rsid w:val="001F74D5"/>
    <w:rsid w:val="001F7E66"/>
    <w:rsid w:val="00200301"/>
    <w:rsid w:val="002010EB"/>
    <w:rsid w:val="00201263"/>
    <w:rsid w:val="00201998"/>
    <w:rsid w:val="00202B05"/>
    <w:rsid w:val="002033C3"/>
    <w:rsid w:val="00205BE7"/>
    <w:rsid w:val="00206CD4"/>
    <w:rsid w:val="002101B4"/>
    <w:rsid w:val="002108B8"/>
    <w:rsid w:val="0021301C"/>
    <w:rsid w:val="0021331D"/>
    <w:rsid w:val="002151B0"/>
    <w:rsid w:val="0021693B"/>
    <w:rsid w:val="00220445"/>
    <w:rsid w:val="002205C8"/>
    <w:rsid w:val="00221AED"/>
    <w:rsid w:val="002229E6"/>
    <w:rsid w:val="00222E5E"/>
    <w:rsid w:val="00223D42"/>
    <w:rsid w:val="00224AA1"/>
    <w:rsid w:val="00225F41"/>
    <w:rsid w:val="002274BC"/>
    <w:rsid w:val="00227A8F"/>
    <w:rsid w:val="002301A4"/>
    <w:rsid w:val="00230532"/>
    <w:rsid w:val="00230970"/>
    <w:rsid w:val="00230F92"/>
    <w:rsid w:val="002339DF"/>
    <w:rsid w:val="00233B93"/>
    <w:rsid w:val="002353F8"/>
    <w:rsid w:val="0023609A"/>
    <w:rsid w:val="0023629A"/>
    <w:rsid w:val="002371E6"/>
    <w:rsid w:val="00241013"/>
    <w:rsid w:val="00241150"/>
    <w:rsid w:val="002414B4"/>
    <w:rsid w:val="00246B11"/>
    <w:rsid w:val="0024716A"/>
    <w:rsid w:val="002511B0"/>
    <w:rsid w:val="00251A10"/>
    <w:rsid w:val="002526FD"/>
    <w:rsid w:val="00252938"/>
    <w:rsid w:val="00252DCE"/>
    <w:rsid w:val="002544B2"/>
    <w:rsid w:val="00254B05"/>
    <w:rsid w:val="0025578F"/>
    <w:rsid w:val="00255CF0"/>
    <w:rsid w:val="002563ED"/>
    <w:rsid w:val="00256C70"/>
    <w:rsid w:val="002574E7"/>
    <w:rsid w:val="00260B64"/>
    <w:rsid w:val="0026108F"/>
    <w:rsid w:val="00261135"/>
    <w:rsid w:val="00261C87"/>
    <w:rsid w:val="002620FE"/>
    <w:rsid w:val="002633B1"/>
    <w:rsid w:val="002646B3"/>
    <w:rsid w:val="002648DD"/>
    <w:rsid w:val="0026554A"/>
    <w:rsid w:val="00266A04"/>
    <w:rsid w:val="00267B59"/>
    <w:rsid w:val="002713A9"/>
    <w:rsid w:val="00271B16"/>
    <w:rsid w:val="00272FAA"/>
    <w:rsid w:val="00273DEA"/>
    <w:rsid w:val="00273E78"/>
    <w:rsid w:val="00273E9D"/>
    <w:rsid w:val="002743AE"/>
    <w:rsid w:val="00274F2A"/>
    <w:rsid w:val="00275333"/>
    <w:rsid w:val="00275EA2"/>
    <w:rsid w:val="002767AC"/>
    <w:rsid w:val="00276D39"/>
    <w:rsid w:val="00276DC8"/>
    <w:rsid w:val="00276DF4"/>
    <w:rsid w:val="0027798A"/>
    <w:rsid w:val="002819CE"/>
    <w:rsid w:val="00281A4A"/>
    <w:rsid w:val="00281A74"/>
    <w:rsid w:val="002844C8"/>
    <w:rsid w:val="00285B84"/>
    <w:rsid w:val="0028688F"/>
    <w:rsid w:val="0028693B"/>
    <w:rsid w:val="002872F0"/>
    <w:rsid w:val="00287848"/>
    <w:rsid w:val="00291580"/>
    <w:rsid w:val="00291862"/>
    <w:rsid w:val="00291956"/>
    <w:rsid w:val="00291DF2"/>
    <w:rsid w:val="0029316E"/>
    <w:rsid w:val="00293205"/>
    <w:rsid w:val="00294249"/>
    <w:rsid w:val="00294A47"/>
    <w:rsid w:val="00295758"/>
    <w:rsid w:val="00296357"/>
    <w:rsid w:val="00296D05"/>
    <w:rsid w:val="002A0061"/>
    <w:rsid w:val="002A100D"/>
    <w:rsid w:val="002A2DF6"/>
    <w:rsid w:val="002A3ABF"/>
    <w:rsid w:val="002A5004"/>
    <w:rsid w:val="002A5F64"/>
    <w:rsid w:val="002A61BA"/>
    <w:rsid w:val="002A630B"/>
    <w:rsid w:val="002A670C"/>
    <w:rsid w:val="002A6C0F"/>
    <w:rsid w:val="002A70BD"/>
    <w:rsid w:val="002B140D"/>
    <w:rsid w:val="002B318F"/>
    <w:rsid w:val="002B4179"/>
    <w:rsid w:val="002B686D"/>
    <w:rsid w:val="002B6BC0"/>
    <w:rsid w:val="002B7B5B"/>
    <w:rsid w:val="002B7F07"/>
    <w:rsid w:val="002C3CA1"/>
    <w:rsid w:val="002C3E91"/>
    <w:rsid w:val="002C4B6B"/>
    <w:rsid w:val="002C4DA0"/>
    <w:rsid w:val="002C634C"/>
    <w:rsid w:val="002C6CF3"/>
    <w:rsid w:val="002D067B"/>
    <w:rsid w:val="002D0846"/>
    <w:rsid w:val="002D0A0E"/>
    <w:rsid w:val="002D0B46"/>
    <w:rsid w:val="002D1177"/>
    <w:rsid w:val="002D2C4D"/>
    <w:rsid w:val="002D32C0"/>
    <w:rsid w:val="002D3756"/>
    <w:rsid w:val="002D5400"/>
    <w:rsid w:val="002D5B8B"/>
    <w:rsid w:val="002D5C07"/>
    <w:rsid w:val="002D6936"/>
    <w:rsid w:val="002D7B8C"/>
    <w:rsid w:val="002E1202"/>
    <w:rsid w:val="002E13B2"/>
    <w:rsid w:val="002E176F"/>
    <w:rsid w:val="002E1EA9"/>
    <w:rsid w:val="002E2F77"/>
    <w:rsid w:val="002E30CD"/>
    <w:rsid w:val="002E37AB"/>
    <w:rsid w:val="002E3DEE"/>
    <w:rsid w:val="002E5198"/>
    <w:rsid w:val="002E7B11"/>
    <w:rsid w:val="002F28D0"/>
    <w:rsid w:val="002F3EEE"/>
    <w:rsid w:val="002F4BD1"/>
    <w:rsid w:val="002F6C3F"/>
    <w:rsid w:val="002F6C79"/>
    <w:rsid w:val="003001E8"/>
    <w:rsid w:val="00300D0D"/>
    <w:rsid w:val="003015C8"/>
    <w:rsid w:val="00303390"/>
    <w:rsid w:val="00303FEF"/>
    <w:rsid w:val="0030443D"/>
    <w:rsid w:val="00306065"/>
    <w:rsid w:val="00306153"/>
    <w:rsid w:val="00306814"/>
    <w:rsid w:val="0031078B"/>
    <w:rsid w:val="00310EC9"/>
    <w:rsid w:val="00310ECA"/>
    <w:rsid w:val="003117DA"/>
    <w:rsid w:val="0031355B"/>
    <w:rsid w:val="003137BB"/>
    <w:rsid w:val="00314F71"/>
    <w:rsid w:val="003158C8"/>
    <w:rsid w:val="00315E3D"/>
    <w:rsid w:val="003170B4"/>
    <w:rsid w:val="00317D89"/>
    <w:rsid w:val="00320C00"/>
    <w:rsid w:val="0032107D"/>
    <w:rsid w:val="00321966"/>
    <w:rsid w:val="0032351F"/>
    <w:rsid w:val="0032385B"/>
    <w:rsid w:val="0032591D"/>
    <w:rsid w:val="00325993"/>
    <w:rsid w:val="0032625E"/>
    <w:rsid w:val="00327EC8"/>
    <w:rsid w:val="003305AD"/>
    <w:rsid w:val="003310BE"/>
    <w:rsid w:val="0033414E"/>
    <w:rsid w:val="00334330"/>
    <w:rsid w:val="00334DF3"/>
    <w:rsid w:val="003364A2"/>
    <w:rsid w:val="00336722"/>
    <w:rsid w:val="003368EB"/>
    <w:rsid w:val="00336EA4"/>
    <w:rsid w:val="00336F26"/>
    <w:rsid w:val="003375A0"/>
    <w:rsid w:val="00337BE3"/>
    <w:rsid w:val="00337E7B"/>
    <w:rsid w:val="00340B57"/>
    <w:rsid w:val="00340CE1"/>
    <w:rsid w:val="00341BCC"/>
    <w:rsid w:val="00343887"/>
    <w:rsid w:val="0034433E"/>
    <w:rsid w:val="003443B5"/>
    <w:rsid w:val="00344821"/>
    <w:rsid w:val="00344B62"/>
    <w:rsid w:val="003462D7"/>
    <w:rsid w:val="00346709"/>
    <w:rsid w:val="00346C33"/>
    <w:rsid w:val="0034741D"/>
    <w:rsid w:val="00347595"/>
    <w:rsid w:val="00351113"/>
    <w:rsid w:val="0035120F"/>
    <w:rsid w:val="00351909"/>
    <w:rsid w:val="00352483"/>
    <w:rsid w:val="00352694"/>
    <w:rsid w:val="003527AF"/>
    <w:rsid w:val="0035324D"/>
    <w:rsid w:val="00354883"/>
    <w:rsid w:val="003578CE"/>
    <w:rsid w:val="0035793A"/>
    <w:rsid w:val="0036020B"/>
    <w:rsid w:val="00362008"/>
    <w:rsid w:val="00363226"/>
    <w:rsid w:val="00365378"/>
    <w:rsid w:val="00367BF3"/>
    <w:rsid w:val="00371930"/>
    <w:rsid w:val="00372D3A"/>
    <w:rsid w:val="00373929"/>
    <w:rsid w:val="00374005"/>
    <w:rsid w:val="0037497D"/>
    <w:rsid w:val="003751B9"/>
    <w:rsid w:val="003761EC"/>
    <w:rsid w:val="00376996"/>
    <w:rsid w:val="003772E0"/>
    <w:rsid w:val="00380B94"/>
    <w:rsid w:val="00380BB4"/>
    <w:rsid w:val="003810FC"/>
    <w:rsid w:val="00381D69"/>
    <w:rsid w:val="00384DD9"/>
    <w:rsid w:val="00385C0A"/>
    <w:rsid w:val="00385D27"/>
    <w:rsid w:val="003868D1"/>
    <w:rsid w:val="003875B3"/>
    <w:rsid w:val="00390835"/>
    <w:rsid w:val="003919E7"/>
    <w:rsid w:val="00391D02"/>
    <w:rsid w:val="00393FA8"/>
    <w:rsid w:val="00394AEA"/>
    <w:rsid w:val="00394EC7"/>
    <w:rsid w:val="00395029"/>
    <w:rsid w:val="00396161"/>
    <w:rsid w:val="003961C7"/>
    <w:rsid w:val="003963BE"/>
    <w:rsid w:val="0039689F"/>
    <w:rsid w:val="00396C6F"/>
    <w:rsid w:val="003973B8"/>
    <w:rsid w:val="003978B6"/>
    <w:rsid w:val="003979B9"/>
    <w:rsid w:val="003A09E3"/>
    <w:rsid w:val="003A16AE"/>
    <w:rsid w:val="003A3268"/>
    <w:rsid w:val="003A4228"/>
    <w:rsid w:val="003A6C0C"/>
    <w:rsid w:val="003A7CB6"/>
    <w:rsid w:val="003A7E4A"/>
    <w:rsid w:val="003A7F5E"/>
    <w:rsid w:val="003B0248"/>
    <w:rsid w:val="003B0575"/>
    <w:rsid w:val="003B118F"/>
    <w:rsid w:val="003B1744"/>
    <w:rsid w:val="003B1C2E"/>
    <w:rsid w:val="003B1CB8"/>
    <w:rsid w:val="003B26A8"/>
    <w:rsid w:val="003B2996"/>
    <w:rsid w:val="003B2D66"/>
    <w:rsid w:val="003B3072"/>
    <w:rsid w:val="003B536C"/>
    <w:rsid w:val="003B54E5"/>
    <w:rsid w:val="003B6C1E"/>
    <w:rsid w:val="003B70C0"/>
    <w:rsid w:val="003B7A6E"/>
    <w:rsid w:val="003C08EE"/>
    <w:rsid w:val="003C0C29"/>
    <w:rsid w:val="003C1C49"/>
    <w:rsid w:val="003C3812"/>
    <w:rsid w:val="003C497C"/>
    <w:rsid w:val="003C4F3F"/>
    <w:rsid w:val="003C52D4"/>
    <w:rsid w:val="003C6EA8"/>
    <w:rsid w:val="003C7405"/>
    <w:rsid w:val="003C772F"/>
    <w:rsid w:val="003C7AF3"/>
    <w:rsid w:val="003D01C7"/>
    <w:rsid w:val="003D1887"/>
    <w:rsid w:val="003D28E4"/>
    <w:rsid w:val="003D41F2"/>
    <w:rsid w:val="003D4D16"/>
    <w:rsid w:val="003D663C"/>
    <w:rsid w:val="003D6884"/>
    <w:rsid w:val="003D741A"/>
    <w:rsid w:val="003D7D8B"/>
    <w:rsid w:val="003E0042"/>
    <w:rsid w:val="003E1072"/>
    <w:rsid w:val="003E2B32"/>
    <w:rsid w:val="003E441D"/>
    <w:rsid w:val="003E458D"/>
    <w:rsid w:val="003E4B84"/>
    <w:rsid w:val="003E526C"/>
    <w:rsid w:val="003E5895"/>
    <w:rsid w:val="003E5B6C"/>
    <w:rsid w:val="003E7BB2"/>
    <w:rsid w:val="003F0955"/>
    <w:rsid w:val="003F0F42"/>
    <w:rsid w:val="003F1240"/>
    <w:rsid w:val="003F1AFE"/>
    <w:rsid w:val="003F2031"/>
    <w:rsid w:val="003F37C3"/>
    <w:rsid w:val="003F3991"/>
    <w:rsid w:val="003F5A02"/>
    <w:rsid w:val="003F63EA"/>
    <w:rsid w:val="003F661B"/>
    <w:rsid w:val="003F6FA5"/>
    <w:rsid w:val="003F7A95"/>
    <w:rsid w:val="004000B2"/>
    <w:rsid w:val="004000F4"/>
    <w:rsid w:val="00400256"/>
    <w:rsid w:val="004008C5"/>
    <w:rsid w:val="004010F7"/>
    <w:rsid w:val="004016AD"/>
    <w:rsid w:val="00402279"/>
    <w:rsid w:val="004029DB"/>
    <w:rsid w:val="00402F6A"/>
    <w:rsid w:val="00403598"/>
    <w:rsid w:val="0040391D"/>
    <w:rsid w:val="00404373"/>
    <w:rsid w:val="00404B6A"/>
    <w:rsid w:val="00404D7F"/>
    <w:rsid w:val="00404DF2"/>
    <w:rsid w:val="00405418"/>
    <w:rsid w:val="00406837"/>
    <w:rsid w:val="00407021"/>
    <w:rsid w:val="0040705B"/>
    <w:rsid w:val="004077B8"/>
    <w:rsid w:val="004079D9"/>
    <w:rsid w:val="00407CDB"/>
    <w:rsid w:val="00411C8C"/>
    <w:rsid w:val="00413B0E"/>
    <w:rsid w:val="00414767"/>
    <w:rsid w:val="00415518"/>
    <w:rsid w:val="004175D8"/>
    <w:rsid w:val="004205EA"/>
    <w:rsid w:val="00421B08"/>
    <w:rsid w:val="00422E6E"/>
    <w:rsid w:val="004249F0"/>
    <w:rsid w:val="004253EC"/>
    <w:rsid w:val="0042565C"/>
    <w:rsid w:val="00425C30"/>
    <w:rsid w:val="004279EF"/>
    <w:rsid w:val="00427F3E"/>
    <w:rsid w:val="00431118"/>
    <w:rsid w:val="00432A67"/>
    <w:rsid w:val="00433F68"/>
    <w:rsid w:val="0043430F"/>
    <w:rsid w:val="0043442F"/>
    <w:rsid w:val="004348D3"/>
    <w:rsid w:val="00434981"/>
    <w:rsid w:val="00435BEB"/>
    <w:rsid w:val="004375A7"/>
    <w:rsid w:val="00437D64"/>
    <w:rsid w:val="00443F83"/>
    <w:rsid w:val="00444795"/>
    <w:rsid w:val="00444940"/>
    <w:rsid w:val="00444F98"/>
    <w:rsid w:val="00445EB7"/>
    <w:rsid w:val="00446612"/>
    <w:rsid w:val="00447700"/>
    <w:rsid w:val="004508F4"/>
    <w:rsid w:val="00451173"/>
    <w:rsid w:val="00452DED"/>
    <w:rsid w:val="004543D8"/>
    <w:rsid w:val="00454A2D"/>
    <w:rsid w:val="004562E9"/>
    <w:rsid w:val="004568A3"/>
    <w:rsid w:val="00457A3A"/>
    <w:rsid w:val="0046101A"/>
    <w:rsid w:val="0046326C"/>
    <w:rsid w:val="00463290"/>
    <w:rsid w:val="00463B31"/>
    <w:rsid w:val="00463BF2"/>
    <w:rsid w:val="00463C85"/>
    <w:rsid w:val="00463F14"/>
    <w:rsid w:val="0046428C"/>
    <w:rsid w:val="0046533A"/>
    <w:rsid w:val="00465FDB"/>
    <w:rsid w:val="004672E5"/>
    <w:rsid w:val="00467E40"/>
    <w:rsid w:val="004704E9"/>
    <w:rsid w:val="00470684"/>
    <w:rsid w:val="00471575"/>
    <w:rsid w:val="00471B42"/>
    <w:rsid w:val="00471B58"/>
    <w:rsid w:val="004721C7"/>
    <w:rsid w:val="00472C7E"/>
    <w:rsid w:val="00473E82"/>
    <w:rsid w:val="00473ED4"/>
    <w:rsid w:val="00475664"/>
    <w:rsid w:val="0047613D"/>
    <w:rsid w:val="00477D93"/>
    <w:rsid w:val="0048025D"/>
    <w:rsid w:val="004813B3"/>
    <w:rsid w:val="00481C29"/>
    <w:rsid w:val="00481C5D"/>
    <w:rsid w:val="004821C5"/>
    <w:rsid w:val="00483B00"/>
    <w:rsid w:val="004846FF"/>
    <w:rsid w:val="00484793"/>
    <w:rsid w:val="004851B0"/>
    <w:rsid w:val="00485B5E"/>
    <w:rsid w:val="00486923"/>
    <w:rsid w:val="004879CA"/>
    <w:rsid w:val="00492F49"/>
    <w:rsid w:val="00493143"/>
    <w:rsid w:val="00495AA7"/>
    <w:rsid w:val="00495B8B"/>
    <w:rsid w:val="004960D9"/>
    <w:rsid w:val="004961D2"/>
    <w:rsid w:val="00496478"/>
    <w:rsid w:val="00497882"/>
    <w:rsid w:val="004A099E"/>
    <w:rsid w:val="004A1195"/>
    <w:rsid w:val="004A168E"/>
    <w:rsid w:val="004A26B8"/>
    <w:rsid w:val="004A336E"/>
    <w:rsid w:val="004A3E21"/>
    <w:rsid w:val="004A50AB"/>
    <w:rsid w:val="004A62A1"/>
    <w:rsid w:val="004A6662"/>
    <w:rsid w:val="004A72CB"/>
    <w:rsid w:val="004B18B3"/>
    <w:rsid w:val="004B239E"/>
    <w:rsid w:val="004B26CC"/>
    <w:rsid w:val="004B2D21"/>
    <w:rsid w:val="004B2DC1"/>
    <w:rsid w:val="004B2F2B"/>
    <w:rsid w:val="004B3899"/>
    <w:rsid w:val="004B3F91"/>
    <w:rsid w:val="004B41FB"/>
    <w:rsid w:val="004B48EB"/>
    <w:rsid w:val="004B4A00"/>
    <w:rsid w:val="004B53AC"/>
    <w:rsid w:val="004B53C3"/>
    <w:rsid w:val="004B580E"/>
    <w:rsid w:val="004B6367"/>
    <w:rsid w:val="004C0CBF"/>
    <w:rsid w:val="004C0EF3"/>
    <w:rsid w:val="004C2F73"/>
    <w:rsid w:val="004C551C"/>
    <w:rsid w:val="004C6F17"/>
    <w:rsid w:val="004D1859"/>
    <w:rsid w:val="004D3B07"/>
    <w:rsid w:val="004D4C94"/>
    <w:rsid w:val="004D55B5"/>
    <w:rsid w:val="004D606C"/>
    <w:rsid w:val="004D6093"/>
    <w:rsid w:val="004D68A0"/>
    <w:rsid w:val="004E123A"/>
    <w:rsid w:val="004E1BB2"/>
    <w:rsid w:val="004E1DCA"/>
    <w:rsid w:val="004E2B70"/>
    <w:rsid w:val="004E61A6"/>
    <w:rsid w:val="004E67B1"/>
    <w:rsid w:val="004F20A9"/>
    <w:rsid w:val="004F4477"/>
    <w:rsid w:val="004F544D"/>
    <w:rsid w:val="004F58AA"/>
    <w:rsid w:val="004F7B5D"/>
    <w:rsid w:val="00501046"/>
    <w:rsid w:val="005031B9"/>
    <w:rsid w:val="00506C5E"/>
    <w:rsid w:val="00507529"/>
    <w:rsid w:val="00507C99"/>
    <w:rsid w:val="005100F3"/>
    <w:rsid w:val="005102C6"/>
    <w:rsid w:val="00510B48"/>
    <w:rsid w:val="00510EDA"/>
    <w:rsid w:val="00510F47"/>
    <w:rsid w:val="00511849"/>
    <w:rsid w:val="005121D4"/>
    <w:rsid w:val="00512975"/>
    <w:rsid w:val="005134ED"/>
    <w:rsid w:val="0051402A"/>
    <w:rsid w:val="00514746"/>
    <w:rsid w:val="005148BB"/>
    <w:rsid w:val="005148DC"/>
    <w:rsid w:val="00517393"/>
    <w:rsid w:val="00517C2D"/>
    <w:rsid w:val="00521A30"/>
    <w:rsid w:val="00521FD5"/>
    <w:rsid w:val="00522AB9"/>
    <w:rsid w:val="005239C5"/>
    <w:rsid w:val="00523AE9"/>
    <w:rsid w:val="00523DEE"/>
    <w:rsid w:val="00524C51"/>
    <w:rsid w:val="005253F4"/>
    <w:rsid w:val="00526F15"/>
    <w:rsid w:val="005277AF"/>
    <w:rsid w:val="00527D4C"/>
    <w:rsid w:val="005300CF"/>
    <w:rsid w:val="005307C7"/>
    <w:rsid w:val="00530CD6"/>
    <w:rsid w:val="005318DA"/>
    <w:rsid w:val="0053327B"/>
    <w:rsid w:val="005341B0"/>
    <w:rsid w:val="005341B7"/>
    <w:rsid w:val="00534E46"/>
    <w:rsid w:val="0053613F"/>
    <w:rsid w:val="00536CFD"/>
    <w:rsid w:val="00536DB2"/>
    <w:rsid w:val="00537597"/>
    <w:rsid w:val="00540CFB"/>
    <w:rsid w:val="00542189"/>
    <w:rsid w:val="00543D9F"/>
    <w:rsid w:val="005475CF"/>
    <w:rsid w:val="00550E96"/>
    <w:rsid w:val="00552519"/>
    <w:rsid w:val="0055277F"/>
    <w:rsid w:val="005543AE"/>
    <w:rsid w:val="00554417"/>
    <w:rsid w:val="00555A5C"/>
    <w:rsid w:val="0055603C"/>
    <w:rsid w:val="00556454"/>
    <w:rsid w:val="005565C9"/>
    <w:rsid w:val="005569F0"/>
    <w:rsid w:val="00560A58"/>
    <w:rsid w:val="00561097"/>
    <w:rsid w:val="005615F8"/>
    <w:rsid w:val="00562FC2"/>
    <w:rsid w:val="00563226"/>
    <w:rsid w:val="005648AF"/>
    <w:rsid w:val="00564F35"/>
    <w:rsid w:val="005652CC"/>
    <w:rsid w:val="005670B3"/>
    <w:rsid w:val="005678F7"/>
    <w:rsid w:val="00567941"/>
    <w:rsid w:val="00570954"/>
    <w:rsid w:val="00570DA9"/>
    <w:rsid w:val="00571663"/>
    <w:rsid w:val="005717B0"/>
    <w:rsid w:val="0057195D"/>
    <w:rsid w:val="00571AFD"/>
    <w:rsid w:val="00573A79"/>
    <w:rsid w:val="00573F85"/>
    <w:rsid w:val="00574707"/>
    <w:rsid w:val="005750E0"/>
    <w:rsid w:val="0057606B"/>
    <w:rsid w:val="00576369"/>
    <w:rsid w:val="00580330"/>
    <w:rsid w:val="00580BDD"/>
    <w:rsid w:val="00582487"/>
    <w:rsid w:val="00582B42"/>
    <w:rsid w:val="0058357C"/>
    <w:rsid w:val="00584BE8"/>
    <w:rsid w:val="00584F96"/>
    <w:rsid w:val="0058560D"/>
    <w:rsid w:val="00585809"/>
    <w:rsid w:val="00586E46"/>
    <w:rsid w:val="00587D8D"/>
    <w:rsid w:val="00590CBE"/>
    <w:rsid w:val="00590DF5"/>
    <w:rsid w:val="0059210A"/>
    <w:rsid w:val="00592CAB"/>
    <w:rsid w:val="00594572"/>
    <w:rsid w:val="005966AF"/>
    <w:rsid w:val="00597114"/>
    <w:rsid w:val="005A0430"/>
    <w:rsid w:val="005A0B76"/>
    <w:rsid w:val="005A26CC"/>
    <w:rsid w:val="005A3CF0"/>
    <w:rsid w:val="005A4674"/>
    <w:rsid w:val="005A6557"/>
    <w:rsid w:val="005A66CE"/>
    <w:rsid w:val="005A7881"/>
    <w:rsid w:val="005A7A84"/>
    <w:rsid w:val="005A7A9C"/>
    <w:rsid w:val="005A7C25"/>
    <w:rsid w:val="005B0422"/>
    <w:rsid w:val="005B0508"/>
    <w:rsid w:val="005B19A5"/>
    <w:rsid w:val="005B28EE"/>
    <w:rsid w:val="005B308C"/>
    <w:rsid w:val="005B46F2"/>
    <w:rsid w:val="005B66FE"/>
    <w:rsid w:val="005B6DB0"/>
    <w:rsid w:val="005B6EA8"/>
    <w:rsid w:val="005C0146"/>
    <w:rsid w:val="005C16D6"/>
    <w:rsid w:val="005C18A8"/>
    <w:rsid w:val="005C2DBB"/>
    <w:rsid w:val="005C3BD6"/>
    <w:rsid w:val="005C461A"/>
    <w:rsid w:val="005C5CD6"/>
    <w:rsid w:val="005C5F2B"/>
    <w:rsid w:val="005C6406"/>
    <w:rsid w:val="005C73A9"/>
    <w:rsid w:val="005C76BA"/>
    <w:rsid w:val="005D02D2"/>
    <w:rsid w:val="005D1778"/>
    <w:rsid w:val="005D20BB"/>
    <w:rsid w:val="005D2131"/>
    <w:rsid w:val="005D29F2"/>
    <w:rsid w:val="005D3FED"/>
    <w:rsid w:val="005D40AD"/>
    <w:rsid w:val="005D41A6"/>
    <w:rsid w:val="005D6DCC"/>
    <w:rsid w:val="005D71FC"/>
    <w:rsid w:val="005D7C1A"/>
    <w:rsid w:val="005D7CCD"/>
    <w:rsid w:val="005E0AE8"/>
    <w:rsid w:val="005E10D6"/>
    <w:rsid w:val="005E192E"/>
    <w:rsid w:val="005E1944"/>
    <w:rsid w:val="005E38CB"/>
    <w:rsid w:val="005E3B74"/>
    <w:rsid w:val="005E3F98"/>
    <w:rsid w:val="005E4BFA"/>
    <w:rsid w:val="005E538A"/>
    <w:rsid w:val="005E5EDF"/>
    <w:rsid w:val="005E6748"/>
    <w:rsid w:val="005E6854"/>
    <w:rsid w:val="005E7544"/>
    <w:rsid w:val="005E7D88"/>
    <w:rsid w:val="005F17C5"/>
    <w:rsid w:val="005F2975"/>
    <w:rsid w:val="005F44E4"/>
    <w:rsid w:val="005F5F3D"/>
    <w:rsid w:val="005F72AD"/>
    <w:rsid w:val="005F7ABE"/>
    <w:rsid w:val="005F7ADA"/>
    <w:rsid w:val="005F7D19"/>
    <w:rsid w:val="00600426"/>
    <w:rsid w:val="0060279B"/>
    <w:rsid w:val="00602C50"/>
    <w:rsid w:val="00604AC4"/>
    <w:rsid w:val="00605ABB"/>
    <w:rsid w:val="006064C1"/>
    <w:rsid w:val="00606BF0"/>
    <w:rsid w:val="00607ECE"/>
    <w:rsid w:val="00610F03"/>
    <w:rsid w:val="00611DBE"/>
    <w:rsid w:val="0061356E"/>
    <w:rsid w:val="00613C4D"/>
    <w:rsid w:val="0061405B"/>
    <w:rsid w:val="006147ED"/>
    <w:rsid w:val="00614F3D"/>
    <w:rsid w:val="006156DC"/>
    <w:rsid w:val="00615A38"/>
    <w:rsid w:val="00616427"/>
    <w:rsid w:val="00617209"/>
    <w:rsid w:val="0062047D"/>
    <w:rsid w:val="006217F8"/>
    <w:rsid w:val="00622DFF"/>
    <w:rsid w:val="00623423"/>
    <w:rsid w:val="006238F3"/>
    <w:rsid w:val="0062448F"/>
    <w:rsid w:val="00624B9F"/>
    <w:rsid w:val="00627495"/>
    <w:rsid w:val="0063022F"/>
    <w:rsid w:val="00632B67"/>
    <w:rsid w:val="00632F59"/>
    <w:rsid w:val="00632FDC"/>
    <w:rsid w:val="00634A3C"/>
    <w:rsid w:val="00634BF8"/>
    <w:rsid w:val="00635DB7"/>
    <w:rsid w:val="00636398"/>
    <w:rsid w:val="0063679B"/>
    <w:rsid w:val="0063681C"/>
    <w:rsid w:val="00636BC3"/>
    <w:rsid w:val="006370C0"/>
    <w:rsid w:val="00640A8F"/>
    <w:rsid w:val="0064167C"/>
    <w:rsid w:val="006416F6"/>
    <w:rsid w:val="00642A1B"/>
    <w:rsid w:val="00643FFF"/>
    <w:rsid w:val="00644424"/>
    <w:rsid w:val="00644502"/>
    <w:rsid w:val="00644FFF"/>
    <w:rsid w:val="00646C6B"/>
    <w:rsid w:val="0064744D"/>
    <w:rsid w:val="00647571"/>
    <w:rsid w:val="00647D58"/>
    <w:rsid w:val="00650178"/>
    <w:rsid w:val="00650514"/>
    <w:rsid w:val="00650FF2"/>
    <w:rsid w:val="006510DF"/>
    <w:rsid w:val="006515E2"/>
    <w:rsid w:val="00652BD3"/>
    <w:rsid w:val="00652BFF"/>
    <w:rsid w:val="006539CF"/>
    <w:rsid w:val="00653C29"/>
    <w:rsid w:val="00654D38"/>
    <w:rsid w:val="00654DF5"/>
    <w:rsid w:val="0065578A"/>
    <w:rsid w:val="00655869"/>
    <w:rsid w:val="00655A84"/>
    <w:rsid w:val="00655ECC"/>
    <w:rsid w:val="00657BCB"/>
    <w:rsid w:val="00660393"/>
    <w:rsid w:val="0066215E"/>
    <w:rsid w:val="006626B3"/>
    <w:rsid w:val="00662B72"/>
    <w:rsid w:val="0066383D"/>
    <w:rsid w:val="006638B8"/>
    <w:rsid w:val="00663938"/>
    <w:rsid w:val="00664C4A"/>
    <w:rsid w:val="006669DB"/>
    <w:rsid w:val="006672E6"/>
    <w:rsid w:val="00667864"/>
    <w:rsid w:val="00672403"/>
    <w:rsid w:val="006727C5"/>
    <w:rsid w:val="00673B83"/>
    <w:rsid w:val="00674254"/>
    <w:rsid w:val="00675496"/>
    <w:rsid w:val="006759BB"/>
    <w:rsid w:val="00675FDA"/>
    <w:rsid w:val="00680F04"/>
    <w:rsid w:val="0068185A"/>
    <w:rsid w:val="006821B2"/>
    <w:rsid w:val="00683C2C"/>
    <w:rsid w:val="00684125"/>
    <w:rsid w:val="00685377"/>
    <w:rsid w:val="0068710C"/>
    <w:rsid w:val="00687554"/>
    <w:rsid w:val="006879DE"/>
    <w:rsid w:val="006936DC"/>
    <w:rsid w:val="00693A2E"/>
    <w:rsid w:val="006947A0"/>
    <w:rsid w:val="00694DE2"/>
    <w:rsid w:val="006953BB"/>
    <w:rsid w:val="006A058A"/>
    <w:rsid w:val="006A0F61"/>
    <w:rsid w:val="006A215D"/>
    <w:rsid w:val="006A2912"/>
    <w:rsid w:val="006A2E0D"/>
    <w:rsid w:val="006A3F84"/>
    <w:rsid w:val="006A52AB"/>
    <w:rsid w:val="006A5789"/>
    <w:rsid w:val="006B017D"/>
    <w:rsid w:val="006B11F5"/>
    <w:rsid w:val="006B1905"/>
    <w:rsid w:val="006B2065"/>
    <w:rsid w:val="006B295D"/>
    <w:rsid w:val="006B382C"/>
    <w:rsid w:val="006B421B"/>
    <w:rsid w:val="006B5B0C"/>
    <w:rsid w:val="006B5CD1"/>
    <w:rsid w:val="006B6C68"/>
    <w:rsid w:val="006B6D72"/>
    <w:rsid w:val="006C0155"/>
    <w:rsid w:val="006C042F"/>
    <w:rsid w:val="006C0483"/>
    <w:rsid w:val="006C1B92"/>
    <w:rsid w:val="006C26B4"/>
    <w:rsid w:val="006C35FD"/>
    <w:rsid w:val="006C536E"/>
    <w:rsid w:val="006D01AB"/>
    <w:rsid w:val="006D090D"/>
    <w:rsid w:val="006D0AE8"/>
    <w:rsid w:val="006D208E"/>
    <w:rsid w:val="006D24D9"/>
    <w:rsid w:val="006D3A26"/>
    <w:rsid w:val="006D426B"/>
    <w:rsid w:val="006D48FB"/>
    <w:rsid w:val="006D4CBA"/>
    <w:rsid w:val="006D5180"/>
    <w:rsid w:val="006D5B87"/>
    <w:rsid w:val="006D5F87"/>
    <w:rsid w:val="006D66B5"/>
    <w:rsid w:val="006D6A8C"/>
    <w:rsid w:val="006E01C9"/>
    <w:rsid w:val="006E11B1"/>
    <w:rsid w:val="006E3C84"/>
    <w:rsid w:val="006E401D"/>
    <w:rsid w:val="006E6947"/>
    <w:rsid w:val="006F1B35"/>
    <w:rsid w:val="006F1D1C"/>
    <w:rsid w:val="006F1E3A"/>
    <w:rsid w:val="006F23E1"/>
    <w:rsid w:val="006F2A9A"/>
    <w:rsid w:val="006F3D78"/>
    <w:rsid w:val="006F4D7C"/>
    <w:rsid w:val="006F6EBC"/>
    <w:rsid w:val="006F7975"/>
    <w:rsid w:val="0070295F"/>
    <w:rsid w:val="007038B2"/>
    <w:rsid w:val="00704204"/>
    <w:rsid w:val="0070481C"/>
    <w:rsid w:val="007072D1"/>
    <w:rsid w:val="007100D9"/>
    <w:rsid w:val="00710FF7"/>
    <w:rsid w:val="00712D9C"/>
    <w:rsid w:val="00712F5D"/>
    <w:rsid w:val="00713193"/>
    <w:rsid w:val="00713902"/>
    <w:rsid w:val="00713CE8"/>
    <w:rsid w:val="007156B5"/>
    <w:rsid w:val="0071647E"/>
    <w:rsid w:val="00716506"/>
    <w:rsid w:val="007167FD"/>
    <w:rsid w:val="007172AB"/>
    <w:rsid w:val="00717956"/>
    <w:rsid w:val="00717F3D"/>
    <w:rsid w:val="00720A6E"/>
    <w:rsid w:val="00721412"/>
    <w:rsid w:val="00721447"/>
    <w:rsid w:val="00721CB5"/>
    <w:rsid w:val="00721E7B"/>
    <w:rsid w:val="00721EAA"/>
    <w:rsid w:val="007222FA"/>
    <w:rsid w:val="007226B3"/>
    <w:rsid w:val="00722C01"/>
    <w:rsid w:val="00722CE3"/>
    <w:rsid w:val="0072362A"/>
    <w:rsid w:val="007242DB"/>
    <w:rsid w:val="007247AE"/>
    <w:rsid w:val="00730A1A"/>
    <w:rsid w:val="00732250"/>
    <w:rsid w:val="0073333B"/>
    <w:rsid w:val="007336D8"/>
    <w:rsid w:val="00733CB3"/>
    <w:rsid w:val="00734960"/>
    <w:rsid w:val="007351E9"/>
    <w:rsid w:val="007356E9"/>
    <w:rsid w:val="007357FF"/>
    <w:rsid w:val="00735A05"/>
    <w:rsid w:val="007362FF"/>
    <w:rsid w:val="007403B8"/>
    <w:rsid w:val="00740470"/>
    <w:rsid w:val="0074121B"/>
    <w:rsid w:val="007415CA"/>
    <w:rsid w:val="00741A24"/>
    <w:rsid w:val="0074342E"/>
    <w:rsid w:val="00745DCB"/>
    <w:rsid w:val="00746C11"/>
    <w:rsid w:val="00746D9A"/>
    <w:rsid w:val="0074702E"/>
    <w:rsid w:val="00750CD0"/>
    <w:rsid w:val="00750D2A"/>
    <w:rsid w:val="00751F59"/>
    <w:rsid w:val="00752A7F"/>
    <w:rsid w:val="00753E0B"/>
    <w:rsid w:val="00755051"/>
    <w:rsid w:val="00756EE5"/>
    <w:rsid w:val="0075735C"/>
    <w:rsid w:val="00757B13"/>
    <w:rsid w:val="007603B8"/>
    <w:rsid w:val="007604AA"/>
    <w:rsid w:val="00760CB6"/>
    <w:rsid w:val="007649C7"/>
    <w:rsid w:val="007649F6"/>
    <w:rsid w:val="00765058"/>
    <w:rsid w:val="0076535B"/>
    <w:rsid w:val="00766239"/>
    <w:rsid w:val="007663C0"/>
    <w:rsid w:val="00767F28"/>
    <w:rsid w:val="007701FE"/>
    <w:rsid w:val="007708BF"/>
    <w:rsid w:val="0077099A"/>
    <w:rsid w:val="00770BB6"/>
    <w:rsid w:val="0077133F"/>
    <w:rsid w:val="007716B0"/>
    <w:rsid w:val="007733C9"/>
    <w:rsid w:val="00773692"/>
    <w:rsid w:val="00773824"/>
    <w:rsid w:val="00774430"/>
    <w:rsid w:val="0077471B"/>
    <w:rsid w:val="0077585E"/>
    <w:rsid w:val="00776B1B"/>
    <w:rsid w:val="007805E9"/>
    <w:rsid w:val="00781B87"/>
    <w:rsid w:val="00782159"/>
    <w:rsid w:val="0078222F"/>
    <w:rsid w:val="00782A4F"/>
    <w:rsid w:val="0078322F"/>
    <w:rsid w:val="00783387"/>
    <w:rsid w:val="0078353F"/>
    <w:rsid w:val="00783A42"/>
    <w:rsid w:val="00784196"/>
    <w:rsid w:val="00784315"/>
    <w:rsid w:val="00784434"/>
    <w:rsid w:val="0078466B"/>
    <w:rsid w:val="00784A35"/>
    <w:rsid w:val="00784D32"/>
    <w:rsid w:val="00785120"/>
    <w:rsid w:val="0078532D"/>
    <w:rsid w:val="0078543B"/>
    <w:rsid w:val="00786F9D"/>
    <w:rsid w:val="00787466"/>
    <w:rsid w:val="00787534"/>
    <w:rsid w:val="00787F39"/>
    <w:rsid w:val="0079001C"/>
    <w:rsid w:val="0079002B"/>
    <w:rsid w:val="00790E14"/>
    <w:rsid w:val="00792664"/>
    <w:rsid w:val="00792B6B"/>
    <w:rsid w:val="00795A3C"/>
    <w:rsid w:val="007A008C"/>
    <w:rsid w:val="007A0153"/>
    <w:rsid w:val="007A0C96"/>
    <w:rsid w:val="007A0E6C"/>
    <w:rsid w:val="007A11A4"/>
    <w:rsid w:val="007A2110"/>
    <w:rsid w:val="007A319D"/>
    <w:rsid w:val="007A33AC"/>
    <w:rsid w:val="007A3A94"/>
    <w:rsid w:val="007A3D98"/>
    <w:rsid w:val="007A40E7"/>
    <w:rsid w:val="007A46A5"/>
    <w:rsid w:val="007A5335"/>
    <w:rsid w:val="007A553F"/>
    <w:rsid w:val="007A5E50"/>
    <w:rsid w:val="007A6482"/>
    <w:rsid w:val="007A64CB"/>
    <w:rsid w:val="007A6801"/>
    <w:rsid w:val="007A7B15"/>
    <w:rsid w:val="007A7F6A"/>
    <w:rsid w:val="007B0360"/>
    <w:rsid w:val="007B082A"/>
    <w:rsid w:val="007B1911"/>
    <w:rsid w:val="007B1DF5"/>
    <w:rsid w:val="007B2C18"/>
    <w:rsid w:val="007B377A"/>
    <w:rsid w:val="007B44AA"/>
    <w:rsid w:val="007B66AE"/>
    <w:rsid w:val="007B754F"/>
    <w:rsid w:val="007C0949"/>
    <w:rsid w:val="007C0EFF"/>
    <w:rsid w:val="007C15AD"/>
    <w:rsid w:val="007C1810"/>
    <w:rsid w:val="007C18B7"/>
    <w:rsid w:val="007C2123"/>
    <w:rsid w:val="007C22A3"/>
    <w:rsid w:val="007C2311"/>
    <w:rsid w:val="007C2ED9"/>
    <w:rsid w:val="007C394A"/>
    <w:rsid w:val="007C3E2E"/>
    <w:rsid w:val="007C41BA"/>
    <w:rsid w:val="007C44EA"/>
    <w:rsid w:val="007C56C5"/>
    <w:rsid w:val="007C605F"/>
    <w:rsid w:val="007C622A"/>
    <w:rsid w:val="007C6A2A"/>
    <w:rsid w:val="007C71BF"/>
    <w:rsid w:val="007C76E6"/>
    <w:rsid w:val="007C7AF7"/>
    <w:rsid w:val="007C7E62"/>
    <w:rsid w:val="007D0075"/>
    <w:rsid w:val="007D0D24"/>
    <w:rsid w:val="007D1341"/>
    <w:rsid w:val="007D18D6"/>
    <w:rsid w:val="007D18DD"/>
    <w:rsid w:val="007D1CD7"/>
    <w:rsid w:val="007D2167"/>
    <w:rsid w:val="007D2823"/>
    <w:rsid w:val="007D2EBB"/>
    <w:rsid w:val="007D3025"/>
    <w:rsid w:val="007D4D6D"/>
    <w:rsid w:val="007D627C"/>
    <w:rsid w:val="007D68E2"/>
    <w:rsid w:val="007E091D"/>
    <w:rsid w:val="007E0D20"/>
    <w:rsid w:val="007E3E03"/>
    <w:rsid w:val="007E46C7"/>
    <w:rsid w:val="007E5F39"/>
    <w:rsid w:val="007F0628"/>
    <w:rsid w:val="007F12DD"/>
    <w:rsid w:val="007F1A82"/>
    <w:rsid w:val="007F1BB2"/>
    <w:rsid w:val="007F1E5F"/>
    <w:rsid w:val="007F26FC"/>
    <w:rsid w:val="007F2F19"/>
    <w:rsid w:val="007F3303"/>
    <w:rsid w:val="007F3E53"/>
    <w:rsid w:val="007F3F57"/>
    <w:rsid w:val="007F51A3"/>
    <w:rsid w:val="007F686D"/>
    <w:rsid w:val="007F6AE5"/>
    <w:rsid w:val="007F77E0"/>
    <w:rsid w:val="0080074E"/>
    <w:rsid w:val="008013A6"/>
    <w:rsid w:val="00801E1C"/>
    <w:rsid w:val="008024E5"/>
    <w:rsid w:val="00802A39"/>
    <w:rsid w:val="00802E8B"/>
    <w:rsid w:val="0080329A"/>
    <w:rsid w:val="0080375D"/>
    <w:rsid w:val="00804310"/>
    <w:rsid w:val="008047D1"/>
    <w:rsid w:val="00804CD6"/>
    <w:rsid w:val="00804E68"/>
    <w:rsid w:val="008052D6"/>
    <w:rsid w:val="00805798"/>
    <w:rsid w:val="00806BC1"/>
    <w:rsid w:val="00810EB5"/>
    <w:rsid w:val="00812038"/>
    <w:rsid w:val="00812E6F"/>
    <w:rsid w:val="008131DC"/>
    <w:rsid w:val="00814466"/>
    <w:rsid w:val="008157DA"/>
    <w:rsid w:val="0081632E"/>
    <w:rsid w:val="00816552"/>
    <w:rsid w:val="008166FA"/>
    <w:rsid w:val="0081686C"/>
    <w:rsid w:val="0081688B"/>
    <w:rsid w:val="00817C91"/>
    <w:rsid w:val="00817D11"/>
    <w:rsid w:val="00820DBE"/>
    <w:rsid w:val="00820EF7"/>
    <w:rsid w:val="008223A8"/>
    <w:rsid w:val="00823009"/>
    <w:rsid w:val="00824419"/>
    <w:rsid w:val="008250EB"/>
    <w:rsid w:val="00825ECF"/>
    <w:rsid w:val="008262E5"/>
    <w:rsid w:val="00826A75"/>
    <w:rsid w:val="00826BFA"/>
    <w:rsid w:val="00826EBB"/>
    <w:rsid w:val="00830ACC"/>
    <w:rsid w:val="008318D0"/>
    <w:rsid w:val="00832007"/>
    <w:rsid w:val="00832220"/>
    <w:rsid w:val="00832A51"/>
    <w:rsid w:val="0083372A"/>
    <w:rsid w:val="0083642A"/>
    <w:rsid w:val="00836A90"/>
    <w:rsid w:val="00836CAB"/>
    <w:rsid w:val="00837041"/>
    <w:rsid w:val="008408CB"/>
    <w:rsid w:val="00840D12"/>
    <w:rsid w:val="0084158C"/>
    <w:rsid w:val="00841DE6"/>
    <w:rsid w:val="0084349C"/>
    <w:rsid w:val="008435D7"/>
    <w:rsid w:val="00846F37"/>
    <w:rsid w:val="00847DE5"/>
    <w:rsid w:val="008503C8"/>
    <w:rsid w:val="00851A52"/>
    <w:rsid w:val="008522A2"/>
    <w:rsid w:val="00853FB8"/>
    <w:rsid w:val="00856182"/>
    <w:rsid w:val="0085641E"/>
    <w:rsid w:val="008567A0"/>
    <w:rsid w:val="00857093"/>
    <w:rsid w:val="0085724D"/>
    <w:rsid w:val="00860A0A"/>
    <w:rsid w:val="00860CCE"/>
    <w:rsid w:val="00860F6B"/>
    <w:rsid w:val="008614EC"/>
    <w:rsid w:val="00862B15"/>
    <w:rsid w:val="00863383"/>
    <w:rsid w:val="00863A8B"/>
    <w:rsid w:val="008643F9"/>
    <w:rsid w:val="00864D2E"/>
    <w:rsid w:val="008655EC"/>
    <w:rsid w:val="008655FF"/>
    <w:rsid w:val="00865F5E"/>
    <w:rsid w:val="0086622D"/>
    <w:rsid w:val="00867A56"/>
    <w:rsid w:val="008707E3"/>
    <w:rsid w:val="008718A7"/>
    <w:rsid w:val="00871A87"/>
    <w:rsid w:val="00872390"/>
    <w:rsid w:val="00872533"/>
    <w:rsid w:val="0087298E"/>
    <w:rsid w:val="00873D5E"/>
    <w:rsid w:val="00873EF3"/>
    <w:rsid w:val="00873F8B"/>
    <w:rsid w:val="008749F8"/>
    <w:rsid w:val="00874BD7"/>
    <w:rsid w:val="00875264"/>
    <w:rsid w:val="00875C65"/>
    <w:rsid w:val="00875C95"/>
    <w:rsid w:val="00876842"/>
    <w:rsid w:val="008773B3"/>
    <w:rsid w:val="00877BF2"/>
    <w:rsid w:val="00881620"/>
    <w:rsid w:val="00883133"/>
    <w:rsid w:val="00883EF9"/>
    <w:rsid w:val="00885AC4"/>
    <w:rsid w:val="0088630E"/>
    <w:rsid w:val="00886CC9"/>
    <w:rsid w:val="00886F24"/>
    <w:rsid w:val="00887184"/>
    <w:rsid w:val="00887B6F"/>
    <w:rsid w:val="00890CFA"/>
    <w:rsid w:val="00890D15"/>
    <w:rsid w:val="00891497"/>
    <w:rsid w:val="008931A9"/>
    <w:rsid w:val="00897835"/>
    <w:rsid w:val="008A04D4"/>
    <w:rsid w:val="008A0887"/>
    <w:rsid w:val="008A1100"/>
    <w:rsid w:val="008A24A0"/>
    <w:rsid w:val="008A2589"/>
    <w:rsid w:val="008A3428"/>
    <w:rsid w:val="008A434C"/>
    <w:rsid w:val="008A484E"/>
    <w:rsid w:val="008A6C69"/>
    <w:rsid w:val="008A6CC1"/>
    <w:rsid w:val="008A78C7"/>
    <w:rsid w:val="008A78D9"/>
    <w:rsid w:val="008A791D"/>
    <w:rsid w:val="008B1721"/>
    <w:rsid w:val="008B292F"/>
    <w:rsid w:val="008B297F"/>
    <w:rsid w:val="008B3191"/>
    <w:rsid w:val="008B3260"/>
    <w:rsid w:val="008B36A3"/>
    <w:rsid w:val="008B43BF"/>
    <w:rsid w:val="008B4455"/>
    <w:rsid w:val="008B4FE3"/>
    <w:rsid w:val="008B6737"/>
    <w:rsid w:val="008B7D81"/>
    <w:rsid w:val="008C034A"/>
    <w:rsid w:val="008C04D2"/>
    <w:rsid w:val="008C2964"/>
    <w:rsid w:val="008C4BFF"/>
    <w:rsid w:val="008C5262"/>
    <w:rsid w:val="008C53A7"/>
    <w:rsid w:val="008C7B78"/>
    <w:rsid w:val="008D010B"/>
    <w:rsid w:val="008D0243"/>
    <w:rsid w:val="008D0325"/>
    <w:rsid w:val="008D0A86"/>
    <w:rsid w:val="008D3566"/>
    <w:rsid w:val="008D67E2"/>
    <w:rsid w:val="008D6C7C"/>
    <w:rsid w:val="008D7103"/>
    <w:rsid w:val="008D7C9C"/>
    <w:rsid w:val="008D7ED4"/>
    <w:rsid w:val="008D7EF5"/>
    <w:rsid w:val="008E1511"/>
    <w:rsid w:val="008E1E06"/>
    <w:rsid w:val="008E3D34"/>
    <w:rsid w:val="008E4F60"/>
    <w:rsid w:val="008E754B"/>
    <w:rsid w:val="008E7904"/>
    <w:rsid w:val="008F125E"/>
    <w:rsid w:val="008F189A"/>
    <w:rsid w:val="008F1CB3"/>
    <w:rsid w:val="008F26CF"/>
    <w:rsid w:val="008F29AB"/>
    <w:rsid w:val="008F3A13"/>
    <w:rsid w:val="008F3EC9"/>
    <w:rsid w:val="008F4194"/>
    <w:rsid w:val="008F5717"/>
    <w:rsid w:val="009000CC"/>
    <w:rsid w:val="00900651"/>
    <w:rsid w:val="00900F1D"/>
    <w:rsid w:val="00901A82"/>
    <w:rsid w:val="009029C3"/>
    <w:rsid w:val="00903388"/>
    <w:rsid w:val="00903C3B"/>
    <w:rsid w:val="00903EA1"/>
    <w:rsid w:val="009042E8"/>
    <w:rsid w:val="009044C1"/>
    <w:rsid w:val="00904FA2"/>
    <w:rsid w:val="00905859"/>
    <w:rsid w:val="00906593"/>
    <w:rsid w:val="009066D0"/>
    <w:rsid w:val="00907AF8"/>
    <w:rsid w:val="00911434"/>
    <w:rsid w:val="00911FAA"/>
    <w:rsid w:val="00912192"/>
    <w:rsid w:val="00912496"/>
    <w:rsid w:val="00913493"/>
    <w:rsid w:val="009139C2"/>
    <w:rsid w:val="00915A56"/>
    <w:rsid w:val="00915F91"/>
    <w:rsid w:val="009167FD"/>
    <w:rsid w:val="00916CE3"/>
    <w:rsid w:val="00916DE6"/>
    <w:rsid w:val="00916EAC"/>
    <w:rsid w:val="00917273"/>
    <w:rsid w:val="009179E4"/>
    <w:rsid w:val="00921481"/>
    <w:rsid w:val="00921831"/>
    <w:rsid w:val="00923C45"/>
    <w:rsid w:val="009247DA"/>
    <w:rsid w:val="00927172"/>
    <w:rsid w:val="0092721A"/>
    <w:rsid w:val="00927E45"/>
    <w:rsid w:val="00930AB2"/>
    <w:rsid w:val="009311B5"/>
    <w:rsid w:val="00931EB1"/>
    <w:rsid w:val="0093210F"/>
    <w:rsid w:val="00932BF3"/>
    <w:rsid w:val="009339C0"/>
    <w:rsid w:val="0093414C"/>
    <w:rsid w:val="00934A3A"/>
    <w:rsid w:val="0093606A"/>
    <w:rsid w:val="00936658"/>
    <w:rsid w:val="00937266"/>
    <w:rsid w:val="00937449"/>
    <w:rsid w:val="00941374"/>
    <w:rsid w:val="00941FED"/>
    <w:rsid w:val="009429A1"/>
    <w:rsid w:val="009440EC"/>
    <w:rsid w:val="009449F2"/>
    <w:rsid w:val="00945962"/>
    <w:rsid w:val="009464C9"/>
    <w:rsid w:val="0094694D"/>
    <w:rsid w:val="00946DE2"/>
    <w:rsid w:val="009500A5"/>
    <w:rsid w:val="0095079C"/>
    <w:rsid w:val="0095157B"/>
    <w:rsid w:val="009515B0"/>
    <w:rsid w:val="00952517"/>
    <w:rsid w:val="00952914"/>
    <w:rsid w:val="00952AE0"/>
    <w:rsid w:val="00952F2A"/>
    <w:rsid w:val="0095388B"/>
    <w:rsid w:val="00954EE1"/>
    <w:rsid w:val="0095535B"/>
    <w:rsid w:val="009565B2"/>
    <w:rsid w:val="00957E82"/>
    <w:rsid w:val="00961404"/>
    <w:rsid w:val="00962967"/>
    <w:rsid w:val="00963821"/>
    <w:rsid w:val="009638A5"/>
    <w:rsid w:val="00963BDA"/>
    <w:rsid w:val="009640D6"/>
    <w:rsid w:val="00964484"/>
    <w:rsid w:val="0096580E"/>
    <w:rsid w:val="00965BF1"/>
    <w:rsid w:val="009675C3"/>
    <w:rsid w:val="00967AD3"/>
    <w:rsid w:val="009702A3"/>
    <w:rsid w:val="009711BE"/>
    <w:rsid w:val="00971740"/>
    <w:rsid w:val="0097373C"/>
    <w:rsid w:val="00974614"/>
    <w:rsid w:val="009748D3"/>
    <w:rsid w:val="009750BC"/>
    <w:rsid w:val="00975195"/>
    <w:rsid w:val="00975D57"/>
    <w:rsid w:val="00976DFD"/>
    <w:rsid w:val="009772D6"/>
    <w:rsid w:val="00977FC1"/>
    <w:rsid w:val="00980566"/>
    <w:rsid w:val="00981152"/>
    <w:rsid w:val="009829BC"/>
    <w:rsid w:val="00982B5B"/>
    <w:rsid w:val="00983457"/>
    <w:rsid w:val="00985230"/>
    <w:rsid w:val="00985516"/>
    <w:rsid w:val="0098586F"/>
    <w:rsid w:val="00985A91"/>
    <w:rsid w:val="00987619"/>
    <w:rsid w:val="00991700"/>
    <w:rsid w:val="009917C8"/>
    <w:rsid w:val="009946ED"/>
    <w:rsid w:val="00994B13"/>
    <w:rsid w:val="009956F1"/>
    <w:rsid w:val="0099597C"/>
    <w:rsid w:val="00996308"/>
    <w:rsid w:val="00996707"/>
    <w:rsid w:val="00996C9C"/>
    <w:rsid w:val="00996D39"/>
    <w:rsid w:val="009A101B"/>
    <w:rsid w:val="009A1558"/>
    <w:rsid w:val="009A1B5F"/>
    <w:rsid w:val="009A2465"/>
    <w:rsid w:val="009A53A1"/>
    <w:rsid w:val="009A5870"/>
    <w:rsid w:val="009A5F9A"/>
    <w:rsid w:val="009B0903"/>
    <w:rsid w:val="009B0A0C"/>
    <w:rsid w:val="009B0E07"/>
    <w:rsid w:val="009B1633"/>
    <w:rsid w:val="009B3691"/>
    <w:rsid w:val="009B54DC"/>
    <w:rsid w:val="009B73B3"/>
    <w:rsid w:val="009B7579"/>
    <w:rsid w:val="009C0079"/>
    <w:rsid w:val="009C4503"/>
    <w:rsid w:val="009C567D"/>
    <w:rsid w:val="009C618D"/>
    <w:rsid w:val="009C7D44"/>
    <w:rsid w:val="009D09BF"/>
    <w:rsid w:val="009D0EB9"/>
    <w:rsid w:val="009D1F80"/>
    <w:rsid w:val="009D20A3"/>
    <w:rsid w:val="009D4F42"/>
    <w:rsid w:val="009D6542"/>
    <w:rsid w:val="009D682C"/>
    <w:rsid w:val="009D6925"/>
    <w:rsid w:val="009D6EAC"/>
    <w:rsid w:val="009D71B6"/>
    <w:rsid w:val="009E01B8"/>
    <w:rsid w:val="009E0568"/>
    <w:rsid w:val="009E07B1"/>
    <w:rsid w:val="009E0A2D"/>
    <w:rsid w:val="009E11C7"/>
    <w:rsid w:val="009E13A6"/>
    <w:rsid w:val="009E23A0"/>
    <w:rsid w:val="009E34EA"/>
    <w:rsid w:val="009E3C8F"/>
    <w:rsid w:val="009E3FCC"/>
    <w:rsid w:val="009E4353"/>
    <w:rsid w:val="009E6589"/>
    <w:rsid w:val="009E65C5"/>
    <w:rsid w:val="009E6EC3"/>
    <w:rsid w:val="009E7065"/>
    <w:rsid w:val="009F0369"/>
    <w:rsid w:val="009F05DE"/>
    <w:rsid w:val="009F1950"/>
    <w:rsid w:val="009F1E81"/>
    <w:rsid w:val="009F20E7"/>
    <w:rsid w:val="009F222B"/>
    <w:rsid w:val="009F31CF"/>
    <w:rsid w:val="009F3743"/>
    <w:rsid w:val="009F3E95"/>
    <w:rsid w:val="009F4370"/>
    <w:rsid w:val="009F4372"/>
    <w:rsid w:val="009F6F4B"/>
    <w:rsid w:val="009F7C5D"/>
    <w:rsid w:val="00A01177"/>
    <w:rsid w:val="00A02C22"/>
    <w:rsid w:val="00A032A3"/>
    <w:rsid w:val="00A03FBC"/>
    <w:rsid w:val="00A05687"/>
    <w:rsid w:val="00A067AC"/>
    <w:rsid w:val="00A0697A"/>
    <w:rsid w:val="00A07811"/>
    <w:rsid w:val="00A07985"/>
    <w:rsid w:val="00A07E8B"/>
    <w:rsid w:val="00A1050D"/>
    <w:rsid w:val="00A10A00"/>
    <w:rsid w:val="00A10C60"/>
    <w:rsid w:val="00A10F25"/>
    <w:rsid w:val="00A1123E"/>
    <w:rsid w:val="00A11AE8"/>
    <w:rsid w:val="00A1224D"/>
    <w:rsid w:val="00A125A9"/>
    <w:rsid w:val="00A12892"/>
    <w:rsid w:val="00A129BE"/>
    <w:rsid w:val="00A12C00"/>
    <w:rsid w:val="00A13A4D"/>
    <w:rsid w:val="00A13D33"/>
    <w:rsid w:val="00A14094"/>
    <w:rsid w:val="00A1521B"/>
    <w:rsid w:val="00A204FA"/>
    <w:rsid w:val="00A20C4E"/>
    <w:rsid w:val="00A214EB"/>
    <w:rsid w:val="00A22BF1"/>
    <w:rsid w:val="00A23EDA"/>
    <w:rsid w:val="00A23F2E"/>
    <w:rsid w:val="00A25EC7"/>
    <w:rsid w:val="00A26C47"/>
    <w:rsid w:val="00A26D81"/>
    <w:rsid w:val="00A27478"/>
    <w:rsid w:val="00A27A58"/>
    <w:rsid w:val="00A27EEC"/>
    <w:rsid w:val="00A30C68"/>
    <w:rsid w:val="00A31F5E"/>
    <w:rsid w:val="00A32308"/>
    <w:rsid w:val="00A3242D"/>
    <w:rsid w:val="00A33410"/>
    <w:rsid w:val="00A33770"/>
    <w:rsid w:val="00A34B39"/>
    <w:rsid w:val="00A3619B"/>
    <w:rsid w:val="00A36B65"/>
    <w:rsid w:val="00A40179"/>
    <w:rsid w:val="00A407BC"/>
    <w:rsid w:val="00A424A6"/>
    <w:rsid w:val="00A42D5F"/>
    <w:rsid w:val="00A43396"/>
    <w:rsid w:val="00A43EEA"/>
    <w:rsid w:val="00A44CC8"/>
    <w:rsid w:val="00A4600C"/>
    <w:rsid w:val="00A46374"/>
    <w:rsid w:val="00A46467"/>
    <w:rsid w:val="00A4686C"/>
    <w:rsid w:val="00A46DA8"/>
    <w:rsid w:val="00A50491"/>
    <w:rsid w:val="00A51326"/>
    <w:rsid w:val="00A52065"/>
    <w:rsid w:val="00A529F0"/>
    <w:rsid w:val="00A53119"/>
    <w:rsid w:val="00A5355F"/>
    <w:rsid w:val="00A541F1"/>
    <w:rsid w:val="00A5510D"/>
    <w:rsid w:val="00A5547D"/>
    <w:rsid w:val="00A55EC5"/>
    <w:rsid w:val="00A56ABD"/>
    <w:rsid w:val="00A57477"/>
    <w:rsid w:val="00A60488"/>
    <w:rsid w:val="00A60A49"/>
    <w:rsid w:val="00A615F2"/>
    <w:rsid w:val="00A619F4"/>
    <w:rsid w:val="00A61BF9"/>
    <w:rsid w:val="00A63E0A"/>
    <w:rsid w:val="00A63FE7"/>
    <w:rsid w:val="00A64556"/>
    <w:rsid w:val="00A65E04"/>
    <w:rsid w:val="00A66580"/>
    <w:rsid w:val="00A670CB"/>
    <w:rsid w:val="00A67171"/>
    <w:rsid w:val="00A70A87"/>
    <w:rsid w:val="00A70ADD"/>
    <w:rsid w:val="00A7129D"/>
    <w:rsid w:val="00A7190B"/>
    <w:rsid w:val="00A71C2F"/>
    <w:rsid w:val="00A756CB"/>
    <w:rsid w:val="00A75A08"/>
    <w:rsid w:val="00A75A31"/>
    <w:rsid w:val="00A766BC"/>
    <w:rsid w:val="00A77316"/>
    <w:rsid w:val="00A7760E"/>
    <w:rsid w:val="00A80008"/>
    <w:rsid w:val="00A821E3"/>
    <w:rsid w:val="00A82CD9"/>
    <w:rsid w:val="00A82FCC"/>
    <w:rsid w:val="00A85681"/>
    <w:rsid w:val="00A85E06"/>
    <w:rsid w:val="00A865A4"/>
    <w:rsid w:val="00A9201A"/>
    <w:rsid w:val="00A937F9"/>
    <w:rsid w:val="00A93C62"/>
    <w:rsid w:val="00A95950"/>
    <w:rsid w:val="00A97FE2"/>
    <w:rsid w:val="00AA00F5"/>
    <w:rsid w:val="00AA0F39"/>
    <w:rsid w:val="00AA16D5"/>
    <w:rsid w:val="00AA22FD"/>
    <w:rsid w:val="00AA41F7"/>
    <w:rsid w:val="00AA42F1"/>
    <w:rsid w:val="00AA48BD"/>
    <w:rsid w:val="00AA4BCD"/>
    <w:rsid w:val="00AA638E"/>
    <w:rsid w:val="00AA75A1"/>
    <w:rsid w:val="00AB051B"/>
    <w:rsid w:val="00AB184C"/>
    <w:rsid w:val="00AB1D22"/>
    <w:rsid w:val="00AB28DE"/>
    <w:rsid w:val="00AB2F41"/>
    <w:rsid w:val="00AB3638"/>
    <w:rsid w:val="00AB64E9"/>
    <w:rsid w:val="00AB76DF"/>
    <w:rsid w:val="00AC0C41"/>
    <w:rsid w:val="00AC0E49"/>
    <w:rsid w:val="00AC126E"/>
    <w:rsid w:val="00AC2863"/>
    <w:rsid w:val="00AC2FEB"/>
    <w:rsid w:val="00AC3377"/>
    <w:rsid w:val="00AC392D"/>
    <w:rsid w:val="00AC692C"/>
    <w:rsid w:val="00AC7B93"/>
    <w:rsid w:val="00AC7DA0"/>
    <w:rsid w:val="00AD0540"/>
    <w:rsid w:val="00AD2B30"/>
    <w:rsid w:val="00AD36AE"/>
    <w:rsid w:val="00AD5B23"/>
    <w:rsid w:val="00AD5E5A"/>
    <w:rsid w:val="00AD720F"/>
    <w:rsid w:val="00AE09A7"/>
    <w:rsid w:val="00AE0F54"/>
    <w:rsid w:val="00AE1335"/>
    <w:rsid w:val="00AE30B6"/>
    <w:rsid w:val="00AE32DC"/>
    <w:rsid w:val="00AE424E"/>
    <w:rsid w:val="00AE4764"/>
    <w:rsid w:val="00AE47B5"/>
    <w:rsid w:val="00AE60EB"/>
    <w:rsid w:val="00AE6465"/>
    <w:rsid w:val="00AE6CF0"/>
    <w:rsid w:val="00AF1D08"/>
    <w:rsid w:val="00AF1D41"/>
    <w:rsid w:val="00AF358A"/>
    <w:rsid w:val="00AF3D4B"/>
    <w:rsid w:val="00AF406F"/>
    <w:rsid w:val="00AF42C2"/>
    <w:rsid w:val="00AF5183"/>
    <w:rsid w:val="00AF5EAB"/>
    <w:rsid w:val="00AF6BBC"/>
    <w:rsid w:val="00AF72F9"/>
    <w:rsid w:val="00AF73A5"/>
    <w:rsid w:val="00B0047D"/>
    <w:rsid w:val="00B0265E"/>
    <w:rsid w:val="00B02E37"/>
    <w:rsid w:val="00B036E7"/>
    <w:rsid w:val="00B0530A"/>
    <w:rsid w:val="00B055B2"/>
    <w:rsid w:val="00B057B7"/>
    <w:rsid w:val="00B067F1"/>
    <w:rsid w:val="00B070B7"/>
    <w:rsid w:val="00B07F7C"/>
    <w:rsid w:val="00B1068C"/>
    <w:rsid w:val="00B11372"/>
    <w:rsid w:val="00B11A5B"/>
    <w:rsid w:val="00B134EF"/>
    <w:rsid w:val="00B13DB8"/>
    <w:rsid w:val="00B14043"/>
    <w:rsid w:val="00B14442"/>
    <w:rsid w:val="00B14D99"/>
    <w:rsid w:val="00B15C46"/>
    <w:rsid w:val="00B15C5D"/>
    <w:rsid w:val="00B1631B"/>
    <w:rsid w:val="00B16971"/>
    <w:rsid w:val="00B16C8B"/>
    <w:rsid w:val="00B16D7F"/>
    <w:rsid w:val="00B16FD8"/>
    <w:rsid w:val="00B17671"/>
    <w:rsid w:val="00B2310C"/>
    <w:rsid w:val="00B23A53"/>
    <w:rsid w:val="00B2405F"/>
    <w:rsid w:val="00B24803"/>
    <w:rsid w:val="00B24ED9"/>
    <w:rsid w:val="00B261D8"/>
    <w:rsid w:val="00B26E1D"/>
    <w:rsid w:val="00B3092D"/>
    <w:rsid w:val="00B3099C"/>
    <w:rsid w:val="00B309FD"/>
    <w:rsid w:val="00B30C75"/>
    <w:rsid w:val="00B31EFC"/>
    <w:rsid w:val="00B32731"/>
    <w:rsid w:val="00B33A99"/>
    <w:rsid w:val="00B33E5B"/>
    <w:rsid w:val="00B3452F"/>
    <w:rsid w:val="00B35CD0"/>
    <w:rsid w:val="00B36104"/>
    <w:rsid w:val="00B36B57"/>
    <w:rsid w:val="00B36D63"/>
    <w:rsid w:val="00B37015"/>
    <w:rsid w:val="00B373ED"/>
    <w:rsid w:val="00B37A3F"/>
    <w:rsid w:val="00B37C58"/>
    <w:rsid w:val="00B410F5"/>
    <w:rsid w:val="00B417D6"/>
    <w:rsid w:val="00B43502"/>
    <w:rsid w:val="00B4595E"/>
    <w:rsid w:val="00B462D1"/>
    <w:rsid w:val="00B47148"/>
    <w:rsid w:val="00B476F5"/>
    <w:rsid w:val="00B50264"/>
    <w:rsid w:val="00B50395"/>
    <w:rsid w:val="00B50D2B"/>
    <w:rsid w:val="00B51AD7"/>
    <w:rsid w:val="00B5227C"/>
    <w:rsid w:val="00B532B7"/>
    <w:rsid w:val="00B53EE2"/>
    <w:rsid w:val="00B540CE"/>
    <w:rsid w:val="00B5429A"/>
    <w:rsid w:val="00B552D0"/>
    <w:rsid w:val="00B552D3"/>
    <w:rsid w:val="00B5610C"/>
    <w:rsid w:val="00B569E7"/>
    <w:rsid w:val="00B5732C"/>
    <w:rsid w:val="00B57483"/>
    <w:rsid w:val="00B600DE"/>
    <w:rsid w:val="00B60B57"/>
    <w:rsid w:val="00B60C3E"/>
    <w:rsid w:val="00B626B4"/>
    <w:rsid w:val="00B62BCA"/>
    <w:rsid w:val="00B63223"/>
    <w:rsid w:val="00B63953"/>
    <w:rsid w:val="00B65032"/>
    <w:rsid w:val="00B659C0"/>
    <w:rsid w:val="00B665C6"/>
    <w:rsid w:val="00B66AD9"/>
    <w:rsid w:val="00B670DB"/>
    <w:rsid w:val="00B67A6A"/>
    <w:rsid w:val="00B70587"/>
    <w:rsid w:val="00B7086F"/>
    <w:rsid w:val="00B711DB"/>
    <w:rsid w:val="00B72458"/>
    <w:rsid w:val="00B7270B"/>
    <w:rsid w:val="00B73EF0"/>
    <w:rsid w:val="00B753CB"/>
    <w:rsid w:val="00B7634F"/>
    <w:rsid w:val="00B7743F"/>
    <w:rsid w:val="00B80627"/>
    <w:rsid w:val="00B81F95"/>
    <w:rsid w:val="00B85655"/>
    <w:rsid w:val="00B86CC6"/>
    <w:rsid w:val="00B8710A"/>
    <w:rsid w:val="00B9036B"/>
    <w:rsid w:val="00B90C8C"/>
    <w:rsid w:val="00B915F4"/>
    <w:rsid w:val="00B91D05"/>
    <w:rsid w:val="00B92E1F"/>
    <w:rsid w:val="00B945F6"/>
    <w:rsid w:val="00B954FD"/>
    <w:rsid w:val="00B96974"/>
    <w:rsid w:val="00B96B66"/>
    <w:rsid w:val="00B96D15"/>
    <w:rsid w:val="00BA10CD"/>
    <w:rsid w:val="00BA188E"/>
    <w:rsid w:val="00BA4F2C"/>
    <w:rsid w:val="00BA52A3"/>
    <w:rsid w:val="00BA6818"/>
    <w:rsid w:val="00BA7E05"/>
    <w:rsid w:val="00BA7F34"/>
    <w:rsid w:val="00BB020F"/>
    <w:rsid w:val="00BB0518"/>
    <w:rsid w:val="00BB1CD1"/>
    <w:rsid w:val="00BB2201"/>
    <w:rsid w:val="00BB26F3"/>
    <w:rsid w:val="00BB2DFC"/>
    <w:rsid w:val="00BB63BC"/>
    <w:rsid w:val="00BB79C6"/>
    <w:rsid w:val="00BB7ABA"/>
    <w:rsid w:val="00BC0A1C"/>
    <w:rsid w:val="00BC213F"/>
    <w:rsid w:val="00BC3347"/>
    <w:rsid w:val="00BC47C1"/>
    <w:rsid w:val="00BC48F7"/>
    <w:rsid w:val="00BC5D90"/>
    <w:rsid w:val="00BC695D"/>
    <w:rsid w:val="00BC7124"/>
    <w:rsid w:val="00BC76A5"/>
    <w:rsid w:val="00BC7926"/>
    <w:rsid w:val="00BC7AB7"/>
    <w:rsid w:val="00BC7CE7"/>
    <w:rsid w:val="00BC7F5F"/>
    <w:rsid w:val="00BD0627"/>
    <w:rsid w:val="00BD0A7F"/>
    <w:rsid w:val="00BD1708"/>
    <w:rsid w:val="00BD2A21"/>
    <w:rsid w:val="00BD3738"/>
    <w:rsid w:val="00BD4CF6"/>
    <w:rsid w:val="00BD4EEC"/>
    <w:rsid w:val="00BD690F"/>
    <w:rsid w:val="00BD6DD9"/>
    <w:rsid w:val="00BD702C"/>
    <w:rsid w:val="00BE096A"/>
    <w:rsid w:val="00BE12A4"/>
    <w:rsid w:val="00BE1E73"/>
    <w:rsid w:val="00BE2D78"/>
    <w:rsid w:val="00BE38C8"/>
    <w:rsid w:val="00BE39DE"/>
    <w:rsid w:val="00BE4EFB"/>
    <w:rsid w:val="00BE59A7"/>
    <w:rsid w:val="00BE59F5"/>
    <w:rsid w:val="00BE65F1"/>
    <w:rsid w:val="00BE757E"/>
    <w:rsid w:val="00BE7D8D"/>
    <w:rsid w:val="00BF34F3"/>
    <w:rsid w:val="00BF3BDB"/>
    <w:rsid w:val="00BF7DBF"/>
    <w:rsid w:val="00C023BB"/>
    <w:rsid w:val="00C02E43"/>
    <w:rsid w:val="00C03453"/>
    <w:rsid w:val="00C03DB5"/>
    <w:rsid w:val="00C0419B"/>
    <w:rsid w:val="00C05919"/>
    <w:rsid w:val="00C05947"/>
    <w:rsid w:val="00C065B3"/>
    <w:rsid w:val="00C0760F"/>
    <w:rsid w:val="00C07DB6"/>
    <w:rsid w:val="00C10EEA"/>
    <w:rsid w:val="00C1180C"/>
    <w:rsid w:val="00C11AED"/>
    <w:rsid w:val="00C12138"/>
    <w:rsid w:val="00C12175"/>
    <w:rsid w:val="00C13285"/>
    <w:rsid w:val="00C13714"/>
    <w:rsid w:val="00C146E6"/>
    <w:rsid w:val="00C14850"/>
    <w:rsid w:val="00C1511F"/>
    <w:rsid w:val="00C155B9"/>
    <w:rsid w:val="00C22FD5"/>
    <w:rsid w:val="00C24DEB"/>
    <w:rsid w:val="00C25C26"/>
    <w:rsid w:val="00C25FCC"/>
    <w:rsid w:val="00C26150"/>
    <w:rsid w:val="00C26656"/>
    <w:rsid w:val="00C26BE2"/>
    <w:rsid w:val="00C27366"/>
    <w:rsid w:val="00C27665"/>
    <w:rsid w:val="00C2794E"/>
    <w:rsid w:val="00C27BBB"/>
    <w:rsid w:val="00C27F37"/>
    <w:rsid w:val="00C30200"/>
    <w:rsid w:val="00C31162"/>
    <w:rsid w:val="00C31899"/>
    <w:rsid w:val="00C32609"/>
    <w:rsid w:val="00C33424"/>
    <w:rsid w:val="00C33647"/>
    <w:rsid w:val="00C34476"/>
    <w:rsid w:val="00C346D4"/>
    <w:rsid w:val="00C34E0B"/>
    <w:rsid w:val="00C3507A"/>
    <w:rsid w:val="00C354E0"/>
    <w:rsid w:val="00C37427"/>
    <w:rsid w:val="00C40856"/>
    <w:rsid w:val="00C41AC4"/>
    <w:rsid w:val="00C432B0"/>
    <w:rsid w:val="00C43975"/>
    <w:rsid w:val="00C43EEC"/>
    <w:rsid w:val="00C445D8"/>
    <w:rsid w:val="00C45452"/>
    <w:rsid w:val="00C454A2"/>
    <w:rsid w:val="00C4560A"/>
    <w:rsid w:val="00C462FF"/>
    <w:rsid w:val="00C50098"/>
    <w:rsid w:val="00C50A61"/>
    <w:rsid w:val="00C51085"/>
    <w:rsid w:val="00C51B6A"/>
    <w:rsid w:val="00C51BE6"/>
    <w:rsid w:val="00C53835"/>
    <w:rsid w:val="00C53F7A"/>
    <w:rsid w:val="00C55614"/>
    <w:rsid w:val="00C55AE8"/>
    <w:rsid w:val="00C55E33"/>
    <w:rsid w:val="00C561E3"/>
    <w:rsid w:val="00C56506"/>
    <w:rsid w:val="00C5746A"/>
    <w:rsid w:val="00C577E7"/>
    <w:rsid w:val="00C57BFA"/>
    <w:rsid w:val="00C603F6"/>
    <w:rsid w:val="00C612B0"/>
    <w:rsid w:val="00C617B0"/>
    <w:rsid w:val="00C62656"/>
    <w:rsid w:val="00C62703"/>
    <w:rsid w:val="00C64080"/>
    <w:rsid w:val="00C64741"/>
    <w:rsid w:val="00C65883"/>
    <w:rsid w:val="00C65CE4"/>
    <w:rsid w:val="00C6639F"/>
    <w:rsid w:val="00C71C2E"/>
    <w:rsid w:val="00C723EB"/>
    <w:rsid w:val="00C72E7A"/>
    <w:rsid w:val="00C73A70"/>
    <w:rsid w:val="00C74CC3"/>
    <w:rsid w:val="00C76B78"/>
    <w:rsid w:val="00C76E6C"/>
    <w:rsid w:val="00C76F29"/>
    <w:rsid w:val="00C77B5D"/>
    <w:rsid w:val="00C80AF7"/>
    <w:rsid w:val="00C825DA"/>
    <w:rsid w:val="00C829A3"/>
    <w:rsid w:val="00C85806"/>
    <w:rsid w:val="00C85BF7"/>
    <w:rsid w:val="00C86193"/>
    <w:rsid w:val="00C86330"/>
    <w:rsid w:val="00C86715"/>
    <w:rsid w:val="00C87A3D"/>
    <w:rsid w:val="00C903A0"/>
    <w:rsid w:val="00C90DD4"/>
    <w:rsid w:val="00C92A3B"/>
    <w:rsid w:val="00C93B4F"/>
    <w:rsid w:val="00C93E5D"/>
    <w:rsid w:val="00C94198"/>
    <w:rsid w:val="00C94DC9"/>
    <w:rsid w:val="00C95F62"/>
    <w:rsid w:val="00C9640C"/>
    <w:rsid w:val="00C97661"/>
    <w:rsid w:val="00C97916"/>
    <w:rsid w:val="00C97F8E"/>
    <w:rsid w:val="00CA0059"/>
    <w:rsid w:val="00CA0755"/>
    <w:rsid w:val="00CA08FD"/>
    <w:rsid w:val="00CA0AAA"/>
    <w:rsid w:val="00CA0DE4"/>
    <w:rsid w:val="00CA1267"/>
    <w:rsid w:val="00CA16AB"/>
    <w:rsid w:val="00CA1DC0"/>
    <w:rsid w:val="00CA1ED2"/>
    <w:rsid w:val="00CA2AA0"/>
    <w:rsid w:val="00CA340B"/>
    <w:rsid w:val="00CA3905"/>
    <w:rsid w:val="00CA3BA1"/>
    <w:rsid w:val="00CA4312"/>
    <w:rsid w:val="00CA46D1"/>
    <w:rsid w:val="00CA4CA2"/>
    <w:rsid w:val="00CA4E26"/>
    <w:rsid w:val="00CA4FF9"/>
    <w:rsid w:val="00CA58F5"/>
    <w:rsid w:val="00CB07ED"/>
    <w:rsid w:val="00CB09AA"/>
    <w:rsid w:val="00CB1194"/>
    <w:rsid w:val="00CB11E2"/>
    <w:rsid w:val="00CB225F"/>
    <w:rsid w:val="00CB4004"/>
    <w:rsid w:val="00CB4554"/>
    <w:rsid w:val="00CB4AA8"/>
    <w:rsid w:val="00CB6189"/>
    <w:rsid w:val="00CB641D"/>
    <w:rsid w:val="00CB661E"/>
    <w:rsid w:val="00CB67D8"/>
    <w:rsid w:val="00CB6B13"/>
    <w:rsid w:val="00CB6CF2"/>
    <w:rsid w:val="00CB6F02"/>
    <w:rsid w:val="00CB7C91"/>
    <w:rsid w:val="00CC0763"/>
    <w:rsid w:val="00CC1641"/>
    <w:rsid w:val="00CC18B1"/>
    <w:rsid w:val="00CC224D"/>
    <w:rsid w:val="00CC2B4E"/>
    <w:rsid w:val="00CC4287"/>
    <w:rsid w:val="00CC4ECC"/>
    <w:rsid w:val="00CC5993"/>
    <w:rsid w:val="00CC5E7B"/>
    <w:rsid w:val="00CC7732"/>
    <w:rsid w:val="00CD13FC"/>
    <w:rsid w:val="00CD1AB9"/>
    <w:rsid w:val="00CD1F46"/>
    <w:rsid w:val="00CD2A12"/>
    <w:rsid w:val="00CD335A"/>
    <w:rsid w:val="00CD596A"/>
    <w:rsid w:val="00CD5B8E"/>
    <w:rsid w:val="00CD65C4"/>
    <w:rsid w:val="00CD6D82"/>
    <w:rsid w:val="00CD6FC3"/>
    <w:rsid w:val="00CD76C4"/>
    <w:rsid w:val="00CD788C"/>
    <w:rsid w:val="00CD7939"/>
    <w:rsid w:val="00CD7D52"/>
    <w:rsid w:val="00CE00B5"/>
    <w:rsid w:val="00CE036F"/>
    <w:rsid w:val="00CE0504"/>
    <w:rsid w:val="00CE13FA"/>
    <w:rsid w:val="00CE171E"/>
    <w:rsid w:val="00CE17FD"/>
    <w:rsid w:val="00CE232D"/>
    <w:rsid w:val="00CE2F9E"/>
    <w:rsid w:val="00CE3C52"/>
    <w:rsid w:val="00CE40AF"/>
    <w:rsid w:val="00CE467D"/>
    <w:rsid w:val="00CE4A5F"/>
    <w:rsid w:val="00CE4E76"/>
    <w:rsid w:val="00CE5048"/>
    <w:rsid w:val="00CE5D34"/>
    <w:rsid w:val="00CE6191"/>
    <w:rsid w:val="00CE6A5D"/>
    <w:rsid w:val="00CE751D"/>
    <w:rsid w:val="00CE7CC7"/>
    <w:rsid w:val="00CE7FC2"/>
    <w:rsid w:val="00CE7FC7"/>
    <w:rsid w:val="00CF13D2"/>
    <w:rsid w:val="00CF13F4"/>
    <w:rsid w:val="00CF2EA2"/>
    <w:rsid w:val="00CF4342"/>
    <w:rsid w:val="00CF6DCB"/>
    <w:rsid w:val="00D01A8A"/>
    <w:rsid w:val="00D02986"/>
    <w:rsid w:val="00D0338B"/>
    <w:rsid w:val="00D039EF"/>
    <w:rsid w:val="00D0407F"/>
    <w:rsid w:val="00D05136"/>
    <w:rsid w:val="00D0599A"/>
    <w:rsid w:val="00D05BD8"/>
    <w:rsid w:val="00D06CE1"/>
    <w:rsid w:val="00D07302"/>
    <w:rsid w:val="00D07F6A"/>
    <w:rsid w:val="00D10E24"/>
    <w:rsid w:val="00D11298"/>
    <w:rsid w:val="00D112B7"/>
    <w:rsid w:val="00D138BC"/>
    <w:rsid w:val="00D149E2"/>
    <w:rsid w:val="00D14CFC"/>
    <w:rsid w:val="00D17904"/>
    <w:rsid w:val="00D17C4D"/>
    <w:rsid w:val="00D2053F"/>
    <w:rsid w:val="00D21265"/>
    <w:rsid w:val="00D21C67"/>
    <w:rsid w:val="00D22E6E"/>
    <w:rsid w:val="00D239E7"/>
    <w:rsid w:val="00D239EB"/>
    <w:rsid w:val="00D241FE"/>
    <w:rsid w:val="00D24648"/>
    <w:rsid w:val="00D252C4"/>
    <w:rsid w:val="00D2545C"/>
    <w:rsid w:val="00D25A12"/>
    <w:rsid w:val="00D267A2"/>
    <w:rsid w:val="00D278E2"/>
    <w:rsid w:val="00D30063"/>
    <w:rsid w:val="00D304B7"/>
    <w:rsid w:val="00D3070E"/>
    <w:rsid w:val="00D30DAA"/>
    <w:rsid w:val="00D30F0D"/>
    <w:rsid w:val="00D31064"/>
    <w:rsid w:val="00D31B4E"/>
    <w:rsid w:val="00D334DC"/>
    <w:rsid w:val="00D33F55"/>
    <w:rsid w:val="00D3459C"/>
    <w:rsid w:val="00D348C3"/>
    <w:rsid w:val="00D36413"/>
    <w:rsid w:val="00D3697F"/>
    <w:rsid w:val="00D41295"/>
    <w:rsid w:val="00D41C34"/>
    <w:rsid w:val="00D428C8"/>
    <w:rsid w:val="00D42C4D"/>
    <w:rsid w:val="00D44152"/>
    <w:rsid w:val="00D44AA5"/>
    <w:rsid w:val="00D467D1"/>
    <w:rsid w:val="00D4764C"/>
    <w:rsid w:val="00D50290"/>
    <w:rsid w:val="00D50FF9"/>
    <w:rsid w:val="00D51EC7"/>
    <w:rsid w:val="00D52060"/>
    <w:rsid w:val="00D5207F"/>
    <w:rsid w:val="00D521B4"/>
    <w:rsid w:val="00D5234C"/>
    <w:rsid w:val="00D52980"/>
    <w:rsid w:val="00D534C8"/>
    <w:rsid w:val="00D5370B"/>
    <w:rsid w:val="00D539B2"/>
    <w:rsid w:val="00D54A4E"/>
    <w:rsid w:val="00D553A8"/>
    <w:rsid w:val="00D55D43"/>
    <w:rsid w:val="00D56B3F"/>
    <w:rsid w:val="00D57930"/>
    <w:rsid w:val="00D60754"/>
    <w:rsid w:val="00D609BD"/>
    <w:rsid w:val="00D61B56"/>
    <w:rsid w:val="00D62079"/>
    <w:rsid w:val="00D62C0D"/>
    <w:rsid w:val="00D639F1"/>
    <w:rsid w:val="00D63A22"/>
    <w:rsid w:val="00D63FE9"/>
    <w:rsid w:val="00D6426F"/>
    <w:rsid w:val="00D64B8A"/>
    <w:rsid w:val="00D6537E"/>
    <w:rsid w:val="00D703C0"/>
    <w:rsid w:val="00D70D6E"/>
    <w:rsid w:val="00D72252"/>
    <w:rsid w:val="00D7361B"/>
    <w:rsid w:val="00D74BE3"/>
    <w:rsid w:val="00D762BD"/>
    <w:rsid w:val="00D76943"/>
    <w:rsid w:val="00D7738C"/>
    <w:rsid w:val="00D77D7B"/>
    <w:rsid w:val="00D77E53"/>
    <w:rsid w:val="00D8082A"/>
    <w:rsid w:val="00D810E6"/>
    <w:rsid w:val="00D8223E"/>
    <w:rsid w:val="00D82B4F"/>
    <w:rsid w:val="00D82F24"/>
    <w:rsid w:val="00D82F4D"/>
    <w:rsid w:val="00D8393E"/>
    <w:rsid w:val="00D8444D"/>
    <w:rsid w:val="00D84761"/>
    <w:rsid w:val="00D84810"/>
    <w:rsid w:val="00D86605"/>
    <w:rsid w:val="00D8673C"/>
    <w:rsid w:val="00D8694B"/>
    <w:rsid w:val="00D86A54"/>
    <w:rsid w:val="00D86E99"/>
    <w:rsid w:val="00D87650"/>
    <w:rsid w:val="00D87A87"/>
    <w:rsid w:val="00D87D68"/>
    <w:rsid w:val="00D90AA0"/>
    <w:rsid w:val="00D91712"/>
    <w:rsid w:val="00D91A5C"/>
    <w:rsid w:val="00D93527"/>
    <w:rsid w:val="00D939B9"/>
    <w:rsid w:val="00D949FE"/>
    <w:rsid w:val="00D95AD9"/>
    <w:rsid w:val="00D95B68"/>
    <w:rsid w:val="00D96F86"/>
    <w:rsid w:val="00D97315"/>
    <w:rsid w:val="00D976B3"/>
    <w:rsid w:val="00DA25C1"/>
    <w:rsid w:val="00DA2E04"/>
    <w:rsid w:val="00DA2FDD"/>
    <w:rsid w:val="00DA3331"/>
    <w:rsid w:val="00DA3794"/>
    <w:rsid w:val="00DA3D14"/>
    <w:rsid w:val="00DA4592"/>
    <w:rsid w:val="00DA4AF4"/>
    <w:rsid w:val="00DA4ECB"/>
    <w:rsid w:val="00DA7579"/>
    <w:rsid w:val="00DA763A"/>
    <w:rsid w:val="00DA7BB6"/>
    <w:rsid w:val="00DA7D60"/>
    <w:rsid w:val="00DB0CFD"/>
    <w:rsid w:val="00DB1690"/>
    <w:rsid w:val="00DB17FA"/>
    <w:rsid w:val="00DB5083"/>
    <w:rsid w:val="00DB50EE"/>
    <w:rsid w:val="00DB60AE"/>
    <w:rsid w:val="00DB6996"/>
    <w:rsid w:val="00DB7C37"/>
    <w:rsid w:val="00DC05DE"/>
    <w:rsid w:val="00DC1205"/>
    <w:rsid w:val="00DC34A5"/>
    <w:rsid w:val="00DC4463"/>
    <w:rsid w:val="00DC6D5F"/>
    <w:rsid w:val="00DC70A7"/>
    <w:rsid w:val="00DC79E0"/>
    <w:rsid w:val="00DC7B42"/>
    <w:rsid w:val="00DD0507"/>
    <w:rsid w:val="00DD0917"/>
    <w:rsid w:val="00DD0977"/>
    <w:rsid w:val="00DD0A2A"/>
    <w:rsid w:val="00DD2EB2"/>
    <w:rsid w:val="00DD3435"/>
    <w:rsid w:val="00DD5B27"/>
    <w:rsid w:val="00DD5D62"/>
    <w:rsid w:val="00DD6620"/>
    <w:rsid w:val="00DD7E7C"/>
    <w:rsid w:val="00DE0063"/>
    <w:rsid w:val="00DE24B2"/>
    <w:rsid w:val="00DE26B4"/>
    <w:rsid w:val="00DE2A5A"/>
    <w:rsid w:val="00DE2BFF"/>
    <w:rsid w:val="00DE3053"/>
    <w:rsid w:val="00DE3711"/>
    <w:rsid w:val="00DE404D"/>
    <w:rsid w:val="00DE4E74"/>
    <w:rsid w:val="00DE76E9"/>
    <w:rsid w:val="00DE770F"/>
    <w:rsid w:val="00DF0456"/>
    <w:rsid w:val="00DF23AC"/>
    <w:rsid w:val="00DF2449"/>
    <w:rsid w:val="00DF25EF"/>
    <w:rsid w:val="00DF6515"/>
    <w:rsid w:val="00DF6D28"/>
    <w:rsid w:val="00DF764C"/>
    <w:rsid w:val="00DF7692"/>
    <w:rsid w:val="00DF76EB"/>
    <w:rsid w:val="00E00847"/>
    <w:rsid w:val="00E00BA6"/>
    <w:rsid w:val="00E00DB0"/>
    <w:rsid w:val="00E01203"/>
    <w:rsid w:val="00E01E8B"/>
    <w:rsid w:val="00E0400A"/>
    <w:rsid w:val="00E04B5B"/>
    <w:rsid w:val="00E072AF"/>
    <w:rsid w:val="00E1178F"/>
    <w:rsid w:val="00E128EA"/>
    <w:rsid w:val="00E13F23"/>
    <w:rsid w:val="00E1649A"/>
    <w:rsid w:val="00E167D1"/>
    <w:rsid w:val="00E17670"/>
    <w:rsid w:val="00E17C33"/>
    <w:rsid w:val="00E2050C"/>
    <w:rsid w:val="00E2098F"/>
    <w:rsid w:val="00E213E8"/>
    <w:rsid w:val="00E21D37"/>
    <w:rsid w:val="00E25A84"/>
    <w:rsid w:val="00E25D2F"/>
    <w:rsid w:val="00E26012"/>
    <w:rsid w:val="00E268D6"/>
    <w:rsid w:val="00E31F10"/>
    <w:rsid w:val="00E3563B"/>
    <w:rsid w:val="00E35748"/>
    <w:rsid w:val="00E37246"/>
    <w:rsid w:val="00E373F6"/>
    <w:rsid w:val="00E37DCB"/>
    <w:rsid w:val="00E40E83"/>
    <w:rsid w:val="00E41846"/>
    <w:rsid w:val="00E41876"/>
    <w:rsid w:val="00E42A64"/>
    <w:rsid w:val="00E42BD2"/>
    <w:rsid w:val="00E42DE2"/>
    <w:rsid w:val="00E44F4D"/>
    <w:rsid w:val="00E4511C"/>
    <w:rsid w:val="00E45C0E"/>
    <w:rsid w:val="00E46870"/>
    <w:rsid w:val="00E47880"/>
    <w:rsid w:val="00E47DC5"/>
    <w:rsid w:val="00E508FB"/>
    <w:rsid w:val="00E5110D"/>
    <w:rsid w:val="00E51255"/>
    <w:rsid w:val="00E516D6"/>
    <w:rsid w:val="00E52DDC"/>
    <w:rsid w:val="00E55411"/>
    <w:rsid w:val="00E56E5C"/>
    <w:rsid w:val="00E57308"/>
    <w:rsid w:val="00E578A3"/>
    <w:rsid w:val="00E600DB"/>
    <w:rsid w:val="00E60A52"/>
    <w:rsid w:val="00E61891"/>
    <w:rsid w:val="00E625EA"/>
    <w:rsid w:val="00E63DC2"/>
    <w:rsid w:val="00E6485A"/>
    <w:rsid w:val="00E64BC6"/>
    <w:rsid w:val="00E660C1"/>
    <w:rsid w:val="00E661FF"/>
    <w:rsid w:val="00E66426"/>
    <w:rsid w:val="00E665B0"/>
    <w:rsid w:val="00E66C5D"/>
    <w:rsid w:val="00E67948"/>
    <w:rsid w:val="00E7034A"/>
    <w:rsid w:val="00E72020"/>
    <w:rsid w:val="00E75BF6"/>
    <w:rsid w:val="00E770A4"/>
    <w:rsid w:val="00E77439"/>
    <w:rsid w:val="00E778E4"/>
    <w:rsid w:val="00E805E9"/>
    <w:rsid w:val="00E80689"/>
    <w:rsid w:val="00E839EF"/>
    <w:rsid w:val="00E871E5"/>
    <w:rsid w:val="00E878AD"/>
    <w:rsid w:val="00E91D6F"/>
    <w:rsid w:val="00E93A76"/>
    <w:rsid w:val="00E93D0C"/>
    <w:rsid w:val="00E974C1"/>
    <w:rsid w:val="00EA2C8D"/>
    <w:rsid w:val="00EA382C"/>
    <w:rsid w:val="00EA40ED"/>
    <w:rsid w:val="00EA42BE"/>
    <w:rsid w:val="00EA5424"/>
    <w:rsid w:val="00EA594B"/>
    <w:rsid w:val="00EA6560"/>
    <w:rsid w:val="00EA6605"/>
    <w:rsid w:val="00EB051A"/>
    <w:rsid w:val="00EB0B23"/>
    <w:rsid w:val="00EB0DD9"/>
    <w:rsid w:val="00EB1DC1"/>
    <w:rsid w:val="00EB2B62"/>
    <w:rsid w:val="00EB5096"/>
    <w:rsid w:val="00EB58AE"/>
    <w:rsid w:val="00EB65BF"/>
    <w:rsid w:val="00EB7310"/>
    <w:rsid w:val="00EB7950"/>
    <w:rsid w:val="00EC0A26"/>
    <w:rsid w:val="00EC1128"/>
    <w:rsid w:val="00EC263F"/>
    <w:rsid w:val="00EC452E"/>
    <w:rsid w:val="00EC4618"/>
    <w:rsid w:val="00EC4C4B"/>
    <w:rsid w:val="00EC4E65"/>
    <w:rsid w:val="00EC581B"/>
    <w:rsid w:val="00EC5F85"/>
    <w:rsid w:val="00EC6B2B"/>
    <w:rsid w:val="00EC6D07"/>
    <w:rsid w:val="00EC6DAA"/>
    <w:rsid w:val="00EC79F2"/>
    <w:rsid w:val="00EC7F03"/>
    <w:rsid w:val="00ED05C8"/>
    <w:rsid w:val="00ED114E"/>
    <w:rsid w:val="00ED12C5"/>
    <w:rsid w:val="00ED3A3F"/>
    <w:rsid w:val="00ED4077"/>
    <w:rsid w:val="00ED461C"/>
    <w:rsid w:val="00ED59B6"/>
    <w:rsid w:val="00ED5D53"/>
    <w:rsid w:val="00ED5EE0"/>
    <w:rsid w:val="00ED75F0"/>
    <w:rsid w:val="00EE13A3"/>
    <w:rsid w:val="00EE33A5"/>
    <w:rsid w:val="00EE4E3F"/>
    <w:rsid w:val="00EE5681"/>
    <w:rsid w:val="00EE5754"/>
    <w:rsid w:val="00EE6889"/>
    <w:rsid w:val="00EE6BB3"/>
    <w:rsid w:val="00EF0B8C"/>
    <w:rsid w:val="00EF31B0"/>
    <w:rsid w:val="00EF3E17"/>
    <w:rsid w:val="00EF43DD"/>
    <w:rsid w:val="00EF4C90"/>
    <w:rsid w:val="00EF4EB6"/>
    <w:rsid w:val="00EF501C"/>
    <w:rsid w:val="00EF5897"/>
    <w:rsid w:val="00EF6842"/>
    <w:rsid w:val="00EF7AAC"/>
    <w:rsid w:val="00F006F3"/>
    <w:rsid w:val="00F010A0"/>
    <w:rsid w:val="00F01215"/>
    <w:rsid w:val="00F0138C"/>
    <w:rsid w:val="00F0447B"/>
    <w:rsid w:val="00F04707"/>
    <w:rsid w:val="00F048BA"/>
    <w:rsid w:val="00F101BA"/>
    <w:rsid w:val="00F12709"/>
    <w:rsid w:val="00F15357"/>
    <w:rsid w:val="00F16B47"/>
    <w:rsid w:val="00F16D2E"/>
    <w:rsid w:val="00F16FC5"/>
    <w:rsid w:val="00F1714B"/>
    <w:rsid w:val="00F1773F"/>
    <w:rsid w:val="00F178FD"/>
    <w:rsid w:val="00F210D9"/>
    <w:rsid w:val="00F21243"/>
    <w:rsid w:val="00F2157B"/>
    <w:rsid w:val="00F221AF"/>
    <w:rsid w:val="00F226C0"/>
    <w:rsid w:val="00F22F04"/>
    <w:rsid w:val="00F2365B"/>
    <w:rsid w:val="00F256A6"/>
    <w:rsid w:val="00F25EBA"/>
    <w:rsid w:val="00F307D1"/>
    <w:rsid w:val="00F31192"/>
    <w:rsid w:val="00F32179"/>
    <w:rsid w:val="00F3325B"/>
    <w:rsid w:val="00F33266"/>
    <w:rsid w:val="00F34035"/>
    <w:rsid w:val="00F352C1"/>
    <w:rsid w:val="00F36864"/>
    <w:rsid w:val="00F371BF"/>
    <w:rsid w:val="00F373C7"/>
    <w:rsid w:val="00F40078"/>
    <w:rsid w:val="00F4020B"/>
    <w:rsid w:val="00F40659"/>
    <w:rsid w:val="00F40E7A"/>
    <w:rsid w:val="00F43117"/>
    <w:rsid w:val="00F432DD"/>
    <w:rsid w:val="00F439C5"/>
    <w:rsid w:val="00F44582"/>
    <w:rsid w:val="00F44A67"/>
    <w:rsid w:val="00F44C4A"/>
    <w:rsid w:val="00F45624"/>
    <w:rsid w:val="00F462EC"/>
    <w:rsid w:val="00F46B18"/>
    <w:rsid w:val="00F46B64"/>
    <w:rsid w:val="00F4735E"/>
    <w:rsid w:val="00F47828"/>
    <w:rsid w:val="00F50272"/>
    <w:rsid w:val="00F51302"/>
    <w:rsid w:val="00F513F0"/>
    <w:rsid w:val="00F51749"/>
    <w:rsid w:val="00F51848"/>
    <w:rsid w:val="00F5302A"/>
    <w:rsid w:val="00F534ED"/>
    <w:rsid w:val="00F539F2"/>
    <w:rsid w:val="00F53B32"/>
    <w:rsid w:val="00F5637D"/>
    <w:rsid w:val="00F56819"/>
    <w:rsid w:val="00F56D3B"/>
    <w:rsid w:val="00F578D8"/>
    <w:rsid w:val="00F60DE0"/>
    <w:rsid w:val="00F632EB"/>
    <w:rsid w:val="00F6363A"/>
    <w:rsid w:val="00F65571"/>
    <w:rsid w:val="00F6712E"/>
    <w:rsid w:val="00F67A5B"/>
    <w:rsid w:val="00F7027F"/>
    <w:rsid w:val="00F707C9"/>
    <w:rsid w:val="00F71FF2"/>
    <w:rsid w:val="00F73EA4"/>
    <w:rsid w:val="00F7498D"/>
    <w:rsid w:val="00F74F8C"/>
    <w:rsid w:val="00F76D84"/>
    <w:rsid w:val="00F77834"/>
    <w:rsid w:val="00F8002D"/>
    <w:rsid w:val="00F80997"/>
    <w:rsid w:val="00F81156"/>
    <w:rsid w:val="00F81A76"/>
    <w:rsid w:val="00F839EC"/>
    <w:rsid w:val="00F83BB7"/>
    <w:rsid w:val="00F84714"/>
    <w:rsid w:val="00F87788"/>
    <w:rsid w:val="00F902DB"/>
    <w:rsid w:val="00F949C3"/>
    <w:rsid w:val="00F94CCF"/>
    <w:rsid w:val="00F95AA9"/>
    <w:rsid w:val="00F95FEF"/>
    <w:rsid w:val="00F96805"/>
    <w:rsid w:val="00F97538"/>
    <w:rsid w:val="00FA1263"/>
    <w:rsid w:val="00FA3AE1"/>
    <w:rsid w:val="00FA401F"/>
    <w:rsid w:val="00FA4D3D"/>
    <w:rsid w:val="00FA4F6A"/>
    <w:rsid w:val="00FA6F42"/>
    <w:rsid w:val="00FA772E"/>
    <w:rsid w:val="00FA7972"/>
    <w:rsid w:val="00FB0980"/>
    <w:rsid w:val="00FB11F5"/>
    <w:rsid w:val="00FB134F"/>
    <w:rsid w:val="00FB3E0E"/>
    <w:rsid w:val="00FB43B5"/>
    <w:rsid w:val="00FB5FA7"/>
    <w:rsid w:val="00FC089F"/>
    <w:rsid w:val="00FC0CE6"/>
    <w:rsid w:val="00FC136A"/>
    <w:rsid w:val="00FC4B50"/>
    <w:rsid w:val="00FC5AFD"/>
    <w:rsid w:val="00FC6402"/>
    <w:rsid w:val="00FC66D5"/>
    <w:rsid w:val="00FC6B8F"/>
    <w:rsid w:val="00FC7E9C"/>
    <w:rsid w:val="00FD0784"/>
    <w:rsid w:val="00FD16E2"/>
    <w:rsid w:val="00FD1808"/>
    <w:rsid w:val="00FD1A72"/>
    <w:rsid w:val="00FD22D1"/>
    <w:rsid w:val="00FD41C1"/>
    <w:rsid w:val="00FD54A0"/>
    <w:rsid w:val="00FD5EB2"/>
    <w:rsid w:val="00FD7E2E"/>
    <w:rsid w:val="00FD7F72"/>
    <w:rsid w:val="00FE04A1"/>
    <w:rsid w:val="00FE1171"/>
    <w:rsid w:val="00FE3EC9"/>
    <w:rsid w:val="00FE3FF7"/>
    <w:rsid w:val="00FE4917"/>
    <w:rsid w:val="00FE63A5"/>
    <w:rsid w:val="00FE6B4F"/>
    <w:rsid w:val="00FE7528"/>
    <w:rsid w:val="00FF0D04"/>
    <w:rsid w:val="00FF1C14"/>
    <w:rsid w:val="00FF2A6D"/>
    <w:rsid w:val="00FF2D4D"/>
    <w:rsid w:val="00FF2D68"/>
    <w:rsid w:val="00FF4842"/>
    <w:rsid w:val="00FF4AD9"/>
    <w:rsid w:val="00FF7731"/>
    <w:rsid w:val="00FF775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7E1E0"/>
  <w15:docId w15:val="{657C1DF0-D14B-45E9-9346-6BEDBD2B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E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7E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7E45"/>
  </w:style>
  <w:style w:type="paragraph" w:styleId="Piedepgina">
    <w:name w:val="footer"/>
    <w:basedOn w:val="Normal"/>
    <w:link w:val="PiedepginaCar"/>
    <w:uiPriority w:val="99"/>
    <w:unhideWhenUsed/>
    <w:rsid w:val="00927E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7E45"/>
  </w:style>
  <w:style w:type="character" w:styleId="Hipervnculo">
    <w:name w:val="Hyperlink"/>
    <w:basedOn w:val="Fuentedeprrafopredeter"/>
    <w:uiPriority w:val="99"/>
    <w:unhideWhenUsed/>
    <w:rsid w:val="00D55D43"/>
    <w:rPr>
      <w:color w:val="0000FF" w:themeColor="hyperlink"/>
      <w:u w:val="single"/>
    </w:rPr>
  </w:style>
  <w:style w:type="character" w:customStyle="1" w:styleId="Mencinsinresolver1">
    <w:name w:val="Mención sin resolver1"/>
    <w:basedOn w:val="Fuentedeprrafopredeter"/>
    <w:uiPriority w:val="99"/>
    <w:semiHidden/>
    <w:unhideWhenUsed/>
    <w:rsid w:val="00D55D43"/>
    <w:rPr>
      <w:color w:val="605E5C"/>
      <w:shd w:val="clear" w:color="auto" w:fill="E1DFDD"/>
    </w:rPr>
  </w:style>
  <w:style w:type="paragraph" w:styleId="Prrafodelista">
    <w:name w:val="List Paragraph"/>
    <w:basedOn w:val="Normal"/>
    <w:uiPriority w:val="34"/>
    <w:qFormat/>
    <w:rsid w:val="00D55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PC</cp:lastModifiedBy>
  <cp:revision>2</cp:revision>
  <cp:lastPrinted>2022-06-03T18:32:00Z</cp:lastPrinted>
  <dcterms:created xsi:type="dcterms:W3CDTF">2024-04-10T23:46:00Z</dcterms:created>
  <dcterms:modified xsi:type="dcterms:W3CDTF">2024-04-10T23:46:00Z</dcterms:modified>
</cp:coreProperties>
</file>